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BC55" w14:textId="489DBF6C" w:rsidR="00326143" w:rsidRPr="00F15E36" w:rsidRDefault="00B573D1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  <w:sz w:val="24"/>
          <w:szCs w:val="24"/>
        </w:rPr>
      </w:pPr>
      <w:r w:rsidRPr="00F15E36">
        <w:rPr>
          <w:rFonts w:ascii="標楷體" w:hAnsi="標楷體" w:hint="eastAsia"/>
          <w:b/>
          <w:bCs/>
          <w:noProof/>
          <w:color w:val="FF0000"/>
          <w:sz w:val="24"/>
          <w:szCs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7F08" wp14:editId="5BC8981C">
                <wp:simplePos x="0" y="0"/>
                <wp:positionH relativeFrom="column">
                  <wp:posOffset>4838700</wp:posOffset>
                </wp:positionH>
                <wp:positionV relativeFrom="paragraph">
                  <wp:posOffset>-610870</wp:posOffset>
                </wp:positionV>
                <wp:extent cx="1194435" cy="276225"/>
                <wp:effectExtent l="0" t="0" r="2476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3689D" w14:textId="5387FC75" w:rsidR="00B573D1" w:rsidRPr="00B573D1" w:rsidRDefault="00B573D1" w:rsidP="00B573D1">
                            <w:pPr>
                              <w:rPr>
                                <w:rFonts w:eastAsia="新細明體"/>
                                <w:lang w:eastAsia="zh-TW"/>
                              </w:rPr>
                            </w:pPr>
                            <w:r w:rsidRPr="00F976B6">
                              <w:rPr>
                                <w:rFonts w:hint="eastAsia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lang w:eastAsia="zh-TW"/>
                              </w:rPr>
                              <w:t>1</w:t>
                            </w:r>
                            <w:r w:rsidRPr="00F976B6">
                              <w:rPr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風險評估表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7F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1pt;margin-top:-48.1pt;width:94.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" fillcolor="white [3201]" strokeweight=".5pt">
                <v:textbox>
                  <w:txbxContent>
                    <w:p w14:paraId="1093689D" w14:textId="5387FC75" w:rsidR="00B573D1" w:rsidRPr="00B573D1" w:rsidRDefault="00B573D1" w:rsidP="00B573D1">
                      <w:pPr>
                        <w:rPr>
                          <w:rFonts w:eastAsia="新細明體"/>
                          <w:lang w:eastAsia="zh-TW"/>
                        </w:rPr>
                      </w:pPr>
                      <w:r w:rsidRPr="00F976B6">
                        <w:rPr>
                          <w:rFonts w:hint="eastAsia"/>
                          <w:lang w:eastAsia="zh-TW"/>
                        </w:rPr>
                        <w:t>0</w:t>
                      </w:r>
                      <w:r>
                        <w:rPr>
                          <w:lang w:eastAsia="zh-TW"/>
                        </w:rPr>
                        <w:t>1</w:t>
                      </w:r>
                      <w:r w:rsidRPr="00F976B6">
                        <w:rPr>
                          <w:lang w:eastAsia="zh-TW"/>
                        </w:rPr>
                        <w:t>-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>風險評估表</w:t>
                      </w:r>
                    </w:p>
                  </w:txbxContent>
                </v:textbox>
              </v:shape>
            </w:pict>
          </mc:Fallback>
        </mc:AlternateContent>
      </w:r>
    </w:p>
    <w:p w14:paraId="0F2D4B92" w14:textId="77777777" w:rsidR="0019728B" w:rsidRPr="00F15E36" w:rsidRDefault="0019728B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b/>
          <w:color w:val="000000" w:themeColor="text1"/>
          <w:sz w:val="24"/>
          <w:szCs w:val="24"/>
        </w:rPr>
      </w:pPr>
    </w:p>
    <w:p w14:paraId="7EF791B1" w14:textId="02926B25" w:rsidR="00192A5D" w:rsidRPr="00F07A99" w:rsidRDefault="0074375F" w:rsidP="00D76111">
      <w:pPr>
        <w:pStyle w:val="a7"/>
        <w:spacing w:before="90" w:line="216" w:lineRule="auto"/>
        <w:ind w:left="-142" w:right="242"/>
        <w:jc w:val="both"/>
        <w:rPr>
          <w:rFonts w:eastAsia="新細明體"/>
          <w:color w:val="000000" w:themeColor="text1"/>
          <w:sz w:val="32"/>
          <w:szCs w:val="32"/>
          <w:lang w:eastAsia="zh-TW"/>
        </w:rPr>
      </w:pPr>
      <w:r w:rsidRPr="00F15E36">
        <w:rPr>
          <w:rFonts w:eastAsia="新細明體" w:hint="eastAsia"/>
          <w:b/>
          <w:color w:val="000000" w:themeColor="text1"/>
          <w:sz w:val="24"/>
          <w:szCs w:val="24"/>
          <w:lang w:eastAsia="zh-TW"/>
        </w:rPr>
        <w:t xml:space="preserve">  </w:t>
      </w:r>
      <w:r w:rsidR="00F07A99" w:rsidRPr="00F07A99">
        <w:rPr>
          <w:rFonts w:eastAsia="新細明體" w:hint="eastAsia"/>
          <w:color w:val="000000" w:themeColor="text1"/>
          <w:sz w:val="32"/>
          <w:szCs w:val="32"/>
          <w:lang w:eastAsia="zh-TW"/>
        </w:rPr>
        <w:t>不動產經紀業</w:t>
      </w:r>
      <w:r w:rsidR="009747C3" w:rsidRPr="001F0F4B">
        <w:rPr>
          <w:rFonts w:ascii="細明體" w:eastAsia="細明體" w:hAnsi="細明體"/>
          <w:color w:val="000000" w:themeColor="text1"/>
          <w:sz w:val="32"/>
          <w:szCs w:val="32"/>
          <w:lang w:eastAsia="zh-TW"/>
        </w:rPr>
        <w:t>:</w:t>
      </w:r>
      <w:r w:rsidR="001F0F4B">
        <w:rPr>
          <w:rFonts w:ascii="細明體" w:eastAsia="細明體" w:hAnsi="細明體" w:hint="eastAsia"/>
          <w:color w:val="000000" w:themeColor="text1"/>
          <w:sz w:val="32"/>
          <w:szCs w:val="32"/>
          <w:u w:val="single"/>
          <w:lang w:eastAsia="zh-TW"/>
        </w:rPr>
        <w:t xml:space="preserve">   </w:t>
      </w:r>
      <w:r w:rsidR="001F0F4B" w:rsidRPr="00EC3D73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 xml:space="preserve"> </w:t>
      </w:r>
      <w:proofErr w:type="gramStart"/>
      <w:r w:rsidR="00EC3D73" w:rsidRPr="00EC3D73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>ＯＯ</w:t>
      </w:r>
      <w:bookmarkStart w:id="0" w:name="_Hlk536188312"/>
      <w:r w:rsidR="00EC3D73" w:rsidRPr="00EC3D73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>ＯＯＯ</w:t>
      </w:r>
      <w:bookmarkEnd w:id="0"/>
      <w:proofErr w:type="gramEnd"/>
      <w:r w:rsidR="001F0F4B" w:rsidRPr="001F0F4B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>公司</w:t>
      </w:r>
      <w:r w:rsidR="00EC3D73" w:rsidRPr="00EC3D73">
        <w:rPr>
          <w:rFonts w:ascii="細明體" w:eastAsia="細明體" w:hAnsi="細明體" w:hint="eastAsia"/>
          <w:color w:val="FF0000"/>
          <w:sz w:val="32"/>
          <w:szCs w:val="32"/>
          <w:lang w:eastAsia="zh-TW"/>
        </w:rPr>
        <w:t xml:space="preserve">  </w:t>
      </w:r>
      <w:r w:rsidR="00EC3D73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 xml:space="preserve"> </w:t>
      </w:r>
      <w:r w:rsidR="001F0F4B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 xml:space="preserve">     </w:t>
      </w:r>
      <w:r w:rsidR="001F0F4B">
        <w:rPr>
          <w:rFonts w:ascii="細明體" w:eastAsia="細明體" w:hAnsi="細明體" w:hint="eastAsia"/>
          <w:color w:val="000000" w:themeColor="text1"/>
          <w:sz w:val="32"/>
          <w:szCs w:val="32"/>
          <w:u w:val="single"/>
          <w:lang w:eastAsia="zh-TW"/>
        </w:rPr>
        <w:t xml:space="preserve">    </w:t>
      </w:r>
      <w:r w:rsidR="001F0F4B" w:rsidRPr="001F0F4B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 xml:space="preserve">      </w:t>
      </w:r>
      <w:r w:rsidR="00F07A99" w:rsidRPr="001F0F4B">
        <w:rPr>
          <w:rFonts w:ascii="細明體" w:eastAsia="細明體" w:hAnsi="細明體" w:hint="eastAsia"/>
          <w:color w:val="000000" w:themeColor="text1"/>
          <w:sz w:val="32"/>
          <w:szCs w:val="32"/>
          <w:u w:val="single"/>
          <w:lang w:eastAsia="zh-TW"/>
        </w:rPr>
        <w:t xml:space="preserve">       </w:t>
      </w:r>
      <w:r w:rsidR="00F07A99" w:rsidRPr="00F07A99">
        <w:rPr>
          <w:rFonts w:eastAsia="新細明體" w:hint="eastAsia"/>
          <w:color w:val="000000" w:themeColor="text1"/>
          <w:sz w:val="32"/>
          <w:szCs w:val="32"/>
          <w:lang w:eastAsia="zh-TW"/>
        </w:rPr>
        <w:t xml:space="preserve">         </w:t>
      </w:r>
    </w:p>
    <w:p w14:paraId="55EDECB0" w14:textId="5903153D" w:rsidR="008E36AA" w:rsidRPr="00F15E36" w:rsidRDefault="008E36A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</w:p>
    <w:p w14:paraId="0C60CA28" w14:textId="29BBB537" w:rsidR="001F6EB2" w:rsidRPr="00F15E36" w:rsidRDefault="001F0F4B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1F0F4B">
        <w:rPr>
          <w:rFonts w:eastAsia="新細明體" w:hint="eastAsia"/>
          <w:color w:val="000000" w:themeColor="text1"/>
          <w:sz w:val="24"/>
          <w:szCs w:val="24"/>
          <w:lang w:eastAsia="zh-TW"/>
        </w:rPr>
        <w:t>不動產經紀業依據“洗錢防制法</w:t>
      </w:r>
      <w:r w:rsidRPr="001F0F4B">
        <w:rPr>
          <w:rFonts w:eastAsia="新細明體"/>
          <w:color w:val="000000" w:themeColor="text1"/>
          <w:sz w:val="24"/>
          <w:szCs w:val="24"/>
          <w:lang w:eastAsia="zh-TW"/>
        </w:rPr>
        <w:t>/</w:t>
      </w:r>
      <w:r w:rsidRPr="001F0F4B">
        <w:rPr>
          <w:rFonts w:eastAsia="新細明體" w:hint="eastAsia"/>
          <w:color w:val="000000" w:themeColor="text1"/>
          <w:sz w:val="24"/>
          <w:szCs w:val="24"/>
          <w:lang w:eastAsia="zh-TW"/>
        </w:rPr>
        <w:t>資恐防制法”及相關規定，對於潛</w:t>
      </w:r>
      <w:r w:rsidR="00326143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在之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洗錢</w:t>
      </w:r>
      <w:proofErr w:type="gramStart"/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及資恐風險</w:t>
      </w:r>
      <w:proofErr w:type="gramEnd"/>
      <w:r w:rsidR="00326143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，</w:t>
      </w:r>
      <w:r w:rsidR="00510D06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需以風險為基礎之方法評估風險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，並採取相應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="00326143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降低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和控制措施。</w:t>
      </w:r>
      <w:r w:rsidR="00326143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本表目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的</w:t>
      </w:r>
      <w:r w:rsidR="00326143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主要為協助您達成相關要求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，</w:t>
      </w:r>
      <w:r w:rsidR="00326143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僅為建議表格，</w:t>
      </w:r>
      <w:r w:rsidR="00E06264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可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以</w:t>
      </w:r>
      <w:r w:rsidR="00326143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其他方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式進行風險評估。</w:t>
      </w:r>
    </w:p>
    <w:p w14:paraId="57F0DDB7" w14:textId="77777777" w:rsidR="00D76111" w:rsidRPr="00F15E36" w:rsidRDefault="00D76111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說明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：</w:t>
      </w:r>
    </w:p>
    <w:p w14:paraId="01D17A88" w14:textId="3450782C" w:rsidR="002E4B78" w:rsidRPr="00EC3D73" w:rsidRDefault="00D76111" w:rsidP="0019728B">
      <w:pPr>
        <w:pStyle w:val="a7"/>
        <w:spacing w:before="90" w:line="400" w:lineRule="exact"/>
        <w:ind w:right="244"/>
        <w:jc w:val="both"/>
        <w:rPr>
          <w:rFonts w:eastAsia="新細明體"/>
          <w:b/>
          <w:sz w:val="24"/>
          <w:szCs w:val="24"/>
          <w:lang w:eastAsia="zh-TW"/>
        </w:rPr>
      </w:pP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以下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問題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如您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回答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為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“是”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，此類情形或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客戶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即為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較高風險，應採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取降低風險之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控制措施。</w:t>
      </w:r>
      <w:r w:rsidR="00464A62" w:rsidRPr="00F15E36">
        <w:rPr>
          <w:rFonts w:eastAsia="新細明體"/>
          <w:color w:val="000000" w:themeColor="text1"/>
          <w:sz w:val="24"/>
          <w:szCs w:val="24"/>
          <w:lang w:eastAsia="zh-TW"/>
        </w:rPr>
        <w:t xml:space="preserve"> 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對於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每項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較高風險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客戶或情形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，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已為您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提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供建議之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控制措施。</w:t>
      </w:r>
      <w:r w:rsidR="00464A62" w:rsidRPr="00F15E36">
        <w:rPr>
          <w:rFonts w:eastAsia="新細明體"/>
          <w:color w:val="000000" w:themeColor="text1"/>
          <w:sz w:val="24"/>
          <w:szCs w:val="24"/>
          <w:lang w:eastAsia="zh-TW"/>
        </w:rPr>
        <w:t xml:space="preserve"> 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您可以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依據業務所需（</w:t>
      </w:r>
      <w:r w:rsidR="008A6125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參考附件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）</w:t>
      </w:r>
      <w:r w:rsidR="00FC2277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，</w:t>
      </w:r>
      <w:r w:rsidR="00464A62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調整控制措施。</w:t>
      </w:r>
      <w:r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請以最近</w:t>
      </w:r>
      <w:r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2</w:t>
      </w:r>
      <w:r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年</w:t>
      </w:r>
      <w:r w:rsidR="00AF4ECD"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之</w:t>
      </w:r>
      <w:r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營運活動</w:t>
      </w:r>
      <w:r w:rsidR="00AF4ECD"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作</w:t>
      </w:r>
      <w:r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為判斷</w:t>
      </w:r>
      <w:r w:rsidR="00AF4ECD"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基礎</w:t>
      </w:r>
      <w:r w:rsidRPr="00EC3D73">
        <w:rPr>
          <w:rFonts w:eastAsia="新細明體" w:hint="eastAsia"/>
          <w:b/>
          <w:sz w:val="24"/>
          <w:szCs w:val="24"/>
          <w:u w:val="single"/>
          <w:lang w:eastAsia="zh-TW"/>
        </w:rPr>
        <w:t>。</w:t>
      </w:r>
    </w:p>
    <w:p w14:paraId="52ADF9E8" w14:textId="7E6A9614" w:rsidR="00A80EE1" w:rsidRPr="00F15E36" w:rsidRDefault="00464A62" w:rsidP="0019728B">
      <w:pPr>
        <w:pStyle w:val="a7"/>
        <w:spacing w:before="90" w:line="400" w:lineRule="exact"/>
        <w:ind w:right="244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風險評估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結果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，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應</w:t>
      </w:r>
      <w:r w:rsidR="00131FE4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提供所有經紀人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及與客戶</w:t>
      </w:r>
      <w:r w:rsidR="00131FE4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有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進行接觸之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員工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作為參考</w:t>
      </w: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。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相關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教育訓練應包括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檢視較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高風險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及其相對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應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控制措施。</w:t>
      </w:r>
      <w:proofErr w:type="gramStart"/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此外，</w:t>
      </w:r>
      <w:proofErr w:type="gramEnd"/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教育訓練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日期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應加以記錄，並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於每兩年重新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檢視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風險評估</w:t>
      </w:r>
      <w:r w:rsidR="00AF4ECD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是否</w:t>
      </w:r>
      <w:r w:rsidR="008F71DE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妥適</w:t>
      </w:r>
      <w:r w:rsidR="00AF1520"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。</w:t>
      </w:r>
    </w:p>
    <w:p w14:paraId="366DE7D6" w14:textId="10CC1100" w:rsidR="00D234EB" w:rsidRPr="00F15E36" w:rsidRDefault="00D234EB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F15E36">
        <w:rPr>
          <w:rFonts w:eastAsia="新細明體"/>
          <w:color w:val="000000" w:themeColor="text1"/>
          <w:sz w:val="24"/>
          <w:szCs w:val="24"/>
          <w:lang w:eastAsia="zh-TW"/>
        </w:rPr>
        <w:br w:type="page"/>
      </w:r>
    </w:p>
    <w:p w14:paraId="1247FD8A" w14:textId="7243235B" w:rsidR="00220E06" w:rsidRPr="00F15E36" w:rsidRDefault="00744F66" w:rsidP="000A11A3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4"/>
          <w:szCs w:val="24"/>
          <w:lang w:eastAsia="zh-TW"/>
        </w:rPr>
      </w:pPr>
      <w:proofErr w:type="gramStart"/>
      <w:r w:rsidRPr="00F15E36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lastRenderedPageBreak/>
        <w:t>逐項勾選是或</w:t>
      </w:r>
      <w:proofErr w:type="gramEnd"/>
      <w:r w:rsidRPr="00F15E36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否</w:t>
      </w:r>
      <w:r w:rsidR="0062130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 xml:space="preserve"> (</w:t>
      </w:r>
      <w:r w:rsidRPr="0062130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如答案為是，</w:t>
      </w:r>
      <w:proofErr w:type="gramStart"/>
      <w:r w:rsidR="00AA5D12" w:rsidRPr="0062130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應</w:t>
      </w:r>
      <w:r w:rsidR="00F32816" w:rsidRPr="0062130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勾</w:t>
      </w:r>
      <w:proofErr w:type="gramEnd"/>
      <w:r w:rsidR="00F32816" w:rsidRPr="0062130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選相應的</w:t>
      </w:r>
      <w:r w:rsidR="00127CC8" w:rsidRPr="0062130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控制措施</w:t>
      </w:r>
      <w:r w:rsidR="00621307">
        <w:rPr>
          <w:rFonts w:ascii="Tahoma" w:eastAsia="新細明體" w:hAnsi="Tahoma" w:cs="Tahoma" w:hint="eastAsia"/>
          <w:color w:val="000000" w:themeColor="text1"/>
          <w:sz w:val="24"/>
          <w:szCs w:val="24"/>
          <w:lang w:eastAsia="zh-TW"/>
        </w:rPr>
        <w:t>)</w:t>
      </w: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4654"/>
      </w:tblGrid>
      <w:tr w:rsidR="00FB1BE0" w:rsidRPr="00F15E36" w14:paraId="51FCA146" w14:textId="77777777" w:rsidTr="00F07A99">
        <w:trPr>
          <w:trHeight w:val="108"/>
        </w:trPr>
        <w:tc>
          <w:tcPr>
            <w:tcW w:w="3397" w:type="dxa"/>
            <w:tcBorders>
              <w:bottom w:val="single" w:sz="4" w:space="0" w:color="auto"/>
            </w:tcBorders>
          </w:tcPr>
          <w:p w14:paraId="046C5824" w14:textId="2ED7091E" w:rsidR="00AF1520" w:rsidRPr="00F15E36" w:rsidRDefault="008F71DE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b/>
                <w:color w:val="000000" w:themeColor="text1"/>
                <w:sz w:val="24"/>
                <w:szCs w:val="24"/>
                <w:lang w:eastAsia="zh-TW"/>
              </w:rPr>
              <w:t>較</w:t>
            </w:r>
            <w:r w:rsidR="00AF1520" w:rsidRPr="00F15E36">
              <w:rPr>
                <w:rFonts w:eastAsia="新細明體" w:hint="eastAsia"/>
                <w:b/>
                <w:color w:val="000000" w:themeColor="text1"/>
                <w:sz w:val="24"/>
                <w:szCs w:val="24"/>
                <w:lang w:eastAsia="zh-TW"/>
              </w:rPr>
              <w:t>高風險客戶及情況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7DFEA5" w14:textId="0194626C" w:rsidR="00220E06" w:rsidRPr="00F15E36" w:rsidRDefault="00AF1520" w:rsidP="00DD28A5">
            <w:pPr>
              <w:pStyle w:val="a7"/>
              <w:ind w:right="244"/>
              <w:rPr>
                <w:rFonts w:eastAsia="新細明體"/>
                <w:b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b/>
                <w:color w:val="000000" w:themeColor="text1"/>
                <w:sz w:val="24"/>
                <w:szCs w:val="24"/>
                <w:lang w:eastAsia="zh-TW"/>
              </w:rPr>
              <w:t>是</w:t>
            </w:r>
          </w:p>
          <w:p w14:paraId="08F797D1" w14:textId="77777777" w:rsidR="00634067" w:rsidRPr="00F15E36" w:rsidRDefault="008F71DE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較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高</w:t>
            </w:r>
          </w:p>
          <w:p w14:paraId="3B9EE82B" w14:textId="796A9589" w:rsidR="00AF1520" w:rsidRPr="00F15E36" w:rsidRDefault="00AF1520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風險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3D867F" w14:textId="6A5A795B" w:rsidR="00220E06" w:rsidRPr="00F15E36" w:rsidRDefault="00AF1520" w:rsidP="00DD28A5">
            <w:pPr>
              <w:pStyle w:val="a7"/>
              <w:ind w:right="244"/>
              <w:rPr>
                <w:rFonts w:eastAsia="新細明體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15E36">
              <w:rPr>
                <w:rFonts w:eastAsia="新細明體" w:hint="eastAsia"/>
                <w:b/>
                <w:color w:val="000000" w:themeColor="text1"/>
                <w:sz w:val="24"/>
                <w:szCs w:val="24"/>
                <w:lang w:eastAsia="zh-TW"/>
              </w:rPr>
              <w:t>否</w:t>
            </w:r>
            <w:proofErr w:type="gramEnd"/>
          </w:p>
          <w:p w14:paraId="055D9DEB" w14:textId="1B45B011" w:rsidR="00AF1520" w:rsidRPr="00F15E36" w:rsidRDefault="00F07A99" w:rsidP="00DD28A5">
            <w:pPr>
              <w:pStyle w:val="a7"/>
              <w:ind w:right="244"/>
              <w:rPr>
                <w:rFonts w:eastAsia="新細明體"/>
                <w:color w:val="000000" w:themeColor="text1"/>
                <w:sz w:val="24"/>
                <w:szCs w:val="24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較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低風險</w:t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0C4519D4" w14:textId="3E680B78" w:rsidR="00220E06" w:rsidRPr="00F15E36" w:rsidRDefault="00F3281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i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i/>
                <w:color w:val="000000" w:themeColor="text1"/>
                <w:sz w:val="24"/>
                <w:szCs w:val="24"/>
                <w:lang w:eastAsia="zh-TW"/>
              </w:rPr>
              <w:t>控</w:t>
            </w:r>
            <w:r w:rsidR="00AF1520" w:rsidRPr="00F15E36">
              <w:rPr>
                <w:rFonts w:eastAsia="新細明體" w:hint="eastAsia"/>
                <w:i/>
                <w:color w:val="000000" w:themeColor="text1"/>
                <w:sz w:val="24"/>
                <w:szCs w:val="24"/>
                <w:lang w:eastAsia="zh-TW"/>
              </w:rPr>
              <w:t>制措施</w:t>
            </w:r>
          </w:p>
        </w:tc>
      </w:tr>
      <w:tr w:rsidR="00FB1BE0" w:rsidRPr="00F15E36" w14:paraId="6934DDF0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63C3CA4D" w14:textId="0DF9E07C" w:rsidR="00220E06" w:rsidRPr="00F15E36" w:rsidRDefault="00AF1520" w:rsidP="00DD28A5">
            <w:pPr>
              <w:pStyle w:val="a7"/>
              <w:spacing w:before="164" w:line="216" w:lineRule="auto"/>
              <w:ind w:leftChars="50" w:left="120" w:rightChars="50" w:right="120"/>
              <w:jc w:val="both"/>
              <w:rPr>
                <w:rFonts w:eastAsia="新細明體"/>
                <w:b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b/>
                <w:color w:val="000000" w:themeColor="text1"/>
                <w:w w:val="95"/>
                <w:sz w:val="24"/>
                <w:szCs w:val="24"/>
                <w:lang w:eastAsia="zh-TW"/>
              </w:rPr>
              <w:t xml:space="preserve"> </w:t>
            </w:r>
            <w:r w:rsidRPr="00F15E36">
              <w:rPr>
                <w:rFonts w:eastAsia="新細明體" w:hint="eastAsia"/>
                <w:b/>
                <w:color w:val="000000" w:themeColor="text1"/>
                <w:w w:val="95"/>
                <w:sz w:val="24"/>
                <w:szCs w:val="24"/>
                <w:lang w:eastAsia="zh-TW"/>
              </w:rPr>
              <w:t>客戶</w:t>
            </w:r>
            <w:r w:rsidR="00A80EE1" w:rsidRPr="00F15E36">
              <w:rPr>
                <w:rFonts w:eastAsia="新細明體"/>
                <w:b/>
                <w:color w:val="000000" w:themeColor="text1"/>
                <w:w w:val="95"/>
                <w:sz w:val="24"/>
                <w:szCs w:val="24"/>
              </w:rPr>
              <w:t xml:space="preserve"> </w:t>
            </w:r>
          </w:p>
        </w:tc>
      </w:tr>
      <w:tr w:rsidR="00666986" w:rsidRPr="00F15E36" w14:paraId="6DFEBFF2" w14:textId="77777777" w:rsidTr="00F07A99">
        <w:trPr>
          <w:trHeight w:val="108"/>
        </w:trPr>
        <w:tc>
          <w:tcPr>
            <w:tcW w:w="3397" w:type="dxa"/>
          </w:tcPr>
          <w:p w14:paraId="610654A9" w14:textId="0741109B" w:rsidR="00AF1520" w:rsidRPr="00F15E36" w:rsidRDefault="008F71DE" w:rsidP="00DD28A5">
            <w:pPr>
              <w:pStyle w:val="Web"/>
              <w:spacing w:before="0" w:beforeAutospacing="0" w:line="360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是否有外國客戶</w:t>
            </w:r>
            <w:r w:rsidR="00AF1520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993" w:type="dxa"/>
          </w:tcPr>
          <w:p w14:paraId="4AEAB08F" w14:textId="1527E4D3" w:rsidR="00666986" w:rsidRPr="00F15E36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</w:tcPr>
          <w:p w14:paraId="28843DA2" w14:textId="56463EDB" w:rsidR="0066698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</w:tcPr>
          <w:p w14:paraId="2D984DBB" w14:textId="77777777" w:rsidR="002132ED" w:rsidRDefault="002132ED" w:rsidP="002132ED">
            <w:pPr>
              <w:pStyle w:val="a7"/>
              <w:spacing w:before="120" w:line="216" w:lineRule="auto"/>
              <w:ind w:right="244"/>
              <w:jc w:val="both"/>
              <w:rPr>
                <w:rFonts w:eastAsia="新細明體"/>
                <w:color w:val="000000" w:themeColor="text1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8F71DE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如為個人，應確認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該個人是否為</w:t>
            </w:r>
            <w:r w:rsidR="00AF1520" w:rsidRPr="00F15E36">
              <w:rPr>
                <w:rFonts w:eastAsia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重要</w:t>
            </w:r>
            <w:r>
              <w:rPr>
                <w:rFonts w:eastAsia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 xml:space="preserve">  </w:t>
            </w:r>
          </w:p>
          <w:p w14:paraId="2228CB17" w14:textId="1BB3E0AA" w:rsidR="00666986" w:rsidRPr="00F15E36" w:rsidRDefault="002132ED" w:rsidP="002132ED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 xml:space="preserve">     </w:t>
            </w:r>
            <w:r w:rsidR="00AF1520" w:rsidRPr="00F15E36">
              <w:rPr>
                <w:rFonts w:eastAsia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政治性職務人士</w:t>
            </w:r>
            <w:r w:rsidR="004B506F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DD21251" w14:textId="77777777" w:rsidR="002132ED" w:rsidRDefault="002132ED" w:rsidP="001F0F4B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財產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</w:t>
            </w: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104F3D32" w14:textId="5388B3CC" w:rsidR="00666986" w:rsidRPr="00F15E36" w:rsidRDefault="002132ED" w:rsidP="002132ED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息。</w:t>
            </w:r>
          </w:p>
          <w:p w14:paraId="19E1A02D" w14:textId="1AA05FC1" w:rsidR="003E5A73" w:rsidRDefault="00F3281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743D47F7" w14:textId="5B384CA8" w:rsidR="00F15E36" w:rsidRPr="00F15E36" w:rsidRDefault="00F15E36" w:rsidP="00F15E36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666986" w:rsidRPr="00F15E36" w14:paraId="7F01243B" w14:textId="77777777" w:rsidTr="00F07A99">
        <w:trPr>
          <w:trHeight w:val="108"/>
        </w:trPr>
        <w:tc>
          <w:tcPr>
            <w:tcW w:w="3397" w:type="dxa"/>
          </w:tcPr>
          <w:p w14:paraId="6562CCA0" w14:textId="158632ED" w:rsidR="00AF1520" w:rsidRPr="00F15E36" w:rsidRDefault="00AF1520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是否有重要政治性職務人士</w:t>
            </w:r>
            <w:r w:rsidR="008F71DE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之客戶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993" w:type="dxa"/>
          </w:tcPr>
          <w:p w14:paraId="1A50F044" w14:textId="22C2F88C" w:rsidR="00666986" w:rsidRPr="00F15E36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</w:tcPr>
          <w:p w14:paraId="2E1E27E3" w14:textId="087E91A3" w:rsidR="0066698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</w:tcPr>
          <w:p w14:paraId="13EB3FB8" w14:textId="2BF816F4" w:rsidR="00666986" w:rsidRPr="00F15E36" w:rsidRDefault="001A2EC9" w:rsidP="002132ED">
            <w:pPr>
              <w:pStyle w:val="a7"/>
              <w:spacing w:before="120"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9B632C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高階主管許可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進行交易。</w:t>
            </w:r>
          </w:p>
          <w:p w14:paraId="5B7C4B95" w14:textId="31EF8339" w:rsidR="001A2EC9" w:rsidRDefault="001A2EC9" w:rsidP="002132ED">
            <w:pPr>
              <w:pStyle w:val="a7"/>
              <w:spacing w:beforeLines="50" w:before="120"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財產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</w:t>
            </w:r>
          </w:p>
          <w:p w14:paraId="42F83E86" w14:textId="103D56DB" w:rsidR="00666986" w:rsidRPr="00F15E36" w:rsidRDefault="001A2EC9" w:rsidP="001A2EC9">
            <w:pPr>
              <w:pStyle w:val="a7"/>
              <w:snapToGrid w:val="0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 </w:t>
            </w:r>
            <w:r w:rsidR="00AF152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息。</w:t>
            </w:r>
          </w:p>
          <w:p w14:paraId="0AF6784B" w14:textId="1A89C24B" w:rsidR="00666986" w:rsidRPr="00F15E36" w:rsidRDefault="001A2EC9" w:rsidP="002132ED">
            <w:pPr>
              <w:pStyle w:val="a7"/>
              <w:spacing w:beforeLines="50" w:before="120"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FE1FFC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監控任何未來之不動產交易</w:t>
            </w:r>
            <w:r w:rsidR="004B506F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C718055" w14:textId="1618B392" w:rsidR="00F32816" w:rsidRPr="00F15E36" w:rsidRDefault="00F3281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55ECF85E" w14:textId="6D22275F" w:rsidR="003E5A73" w:rsidRPr="00F15E36" w:rsidRDefault="003E5A73" w:rsidP="00F32816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666986" w:rsidRPr="00F15E36" w14:paraId="1404FD26" w14:textId="77777777" w:rsidTr="00F07A99">
        <w:trPr>
          <w:trHeight w:val="108"/>
        </w:trPr>
        <w:tc>
          <w:tcPr>
            <w:tcW w:w="3397" w:type="dxa"/>
          </w:tcPr>
          <w:p w14:paraId="1E0FCAE9" w14:textId="19E0707D" w:rsidR="00666986" w:rsidRPr="00F15E36" w:rsidRDefault="00FE1FFC" w:rsidP="00606942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客戶是否為</w:t>
            </w:r>
            <w:r w:rsidR="008F71DE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公司、信託、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財團法人</w:t>
            </w:r>
            <w:r w:rsidR="008F71DE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合夥或其他型態之組織，難</w:t>
            </w:r>
            <w:r w:rsidR="008F71DE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以界定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實質受益人</w:t>
            </w:r>
            <w:r w:rsidR="00614602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身分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993" w:type="dxa"/>
          </w:tcPr>
          <w:p w14:paraId="5EE80956" w14:textId="1684F22F" w:rsidR="0066698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992" w:type="dxa"/>
          </w:tcPr>
          <w:p w14:paraId="06BB0708" w14:textId="77777777" w:rsidR="00666986" w:rsidRPr="00F15E36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54" w:type="dxa"/>
          </w:tcPr>
          <w:p w14:paraId="741947DF" w14:textId="77777777" w:rsidR="002132ED" w:rsidRDefault="001A2EC9" w:rsidP="001A2EC9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 w:rsidR="002132ED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 xml:space="preserve">  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得公司、信託或法律協議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之實質控</w:t>
            </w:r>
          </w:p>
          <w:p w14:paraId="5E1FBC9F" w14:textId="10C94B1F" w:rsidR="00666986" w:rsidRPr="00F15E36" w:rsidRDefault="002132ED" w:rsidP="001A2EC9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制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人員姓名</w:t>
            </w:r>
            <w:r w:rsidR="004B506F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59E714E6" w14:textId="371756A2" w:rsidR="00033EC6" w:rsidRPr="00F15E36" w:rsidRDefault="00B849B9" w:rsidP="002132ED">
            <w:pPr>
              <w:pStyle w:val="a7"/>
              <w:numPr>
                <w:ilvl w:val="0"/>
                <w:numId w:val="16"/>
              </w:numPr>
              <w:spacing w:beforeLines="50" w:before="120" w:line="216" w:lineRule="auto"/>
              <w:ind w:left="357" w:right="244" w:hanging="357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得組織架構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="004B506F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745BD28" w14:textId="77777777" w:rsidR="002132ED" w:rsidRDefault="002132ED" w:rsidP="001A2EC9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</w:t>
            </w: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79FCD5" w14:textId="7B0F6570" w:rsidR="00666986" w:rsidRPr="00F15E36" w:rsidRDefault="002132ED" w:rsidP="002132ED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息。</w:t>
            </w:r>
          </w:p>
          <w:p w14:paraId="7DE54F91" w14:textId="1F4308D7" w:rsidR="00F32816" w:rsidRPr="00F15E36" w:rsidRDefault="00F32816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500968C4" w14:textId="32929040" w:rsidR="003E5A73" w:rsidRPr="00F15E36" w:rsidRDefault="003E5A73" w:rsidP="00F32816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666986" w:rsidRPr="00F15E36" w14:paraId="476186F7" w14:textId="77777777" w:rsidTr="00F07A99">
        <w:trPr>
          <w:trHeight w:val="108"/>
        </w:trPr>
        <w:tc>
          <w:tcPr>
            <w:tcW w:w="3397" w:type="dxa"/>
          </w:tcPr>
          <w:p w14:paraId="0428603D" w14:textId="69B6D407" w:rsidR="00666986" w:rsidRPr="00F15E36" w:rsidRDefault="004B506F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客戶是</w:t>
            </w:r>
            <w:r w:rsidR="00B849B9"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否為代理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人</w:t>
            </w:r>
            <w:r w:rsidR="00614602"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?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（</w:t>
            </w:r>
            <w:r w:rsidR="00B849B9"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例如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代表客戶進行</w:t>
            </w:r>
            <w:r w:rsidR="00B849B9"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交易</w:t>
            </w:r>
            <w:r w:rsidR="00AF4ECD"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之</w:t>
            </w:r>
            <w:r w:rsidR="00B849B9"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律師及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w w:val="95"/>
                <w:sz w:val="24"/>
                <w:szCs w:val="24"/>
                <w:lang w:eastAsia="zh-TW"/>
              </w:rPr>
              <w:t>會計師）？</w:t>
            </w:r>
          </w:p>
        </w:tc>
        <w:tc>
          <w:tcPr>
            <w:tcW w:w="993" w:type="dxa"/>
          </w:tcPr>
          <w:p w14:paraId="1C00BC82" w14:textId="355C97B8" w:rsidR="0066698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992" w:type="dxa"/>
          </w:tcPr>
          <w:p w14:paraId="634C917B" w14:textId="77777777" w:rsidR="00666986" w:rsidRPr="00F15E36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54" w:type="dxa"/>
          </w:tcPr>
          <w:p w14:paraId="5F04C468" w14:textId="5EC9492F" w:rsidR="00666986" w:rsidRPr="00F15E36" w:rsidRDefault="001A2EC9" w:rsidP="001A2EC9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4B506F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交易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進行本人</w:t>
            </w:r>
            <w:r w:rsidR="004B506F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之姓名。</w:t>
            </w:r>
          </w:p>
          <w:p w14:paraId="3BB4AD3C" w14:textId="53487182" w:rsidR="00666986" w:rsidRPr="00F15E36" w:rsidRDefault="002132ED" w:rsidP="002132ED">
            <w:pPr>
              <w:pStyle w:val="a7"/>
              <w:spacing w:beforeLines="50" w:before="120"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2B495CF9" w14:textId="2FA4A6BA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0B75F5C0" w14:textId="1FDF7A3B" w:rsidR="00F32816" w:rsidRPr="00F15E36" w:rsidRDefault="00F32816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666986" w:rsidRPr="00F15E36" w14:paraId="434826D8" w14:textId="77777777" w:rsidTr="00F07A99">
        <w:trPr>
          <w:trHeight w:val="108"/>
        </w:trPr>
        <w:tc>
          <w:tcPr>
            <w:tcW w:w="3397" w:type="dxa"/>
          </w:tcPr>
          <w:p w14:paraId="202B4800" w14:textId="5A9D0A8E" w:rsidR="00666986" w:rsidRPr="00F15E36" w:rsidRDefault="00F41240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客戶是否有犯罪背景？</w:t>
            </w:r>
          </w:p>
        </w:tc>
        <w:tc>
          <w:tcPr>
            <w:tcW w:w="993" w:type="dxa"/>
          </w:tcPr>
          <w:p w14:paraId="3775E7FD" w14:textId="0EFEE9B6" w:rsidR="00666986" w:rsidRPr="00F15E36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</w:tcPr>
          <w:p w14:paraId="4151B365" w14:textId="4E265049" w:rsidR="0066698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</w:tcPr>
          <w:p w14:paraId="4A5CF512" w14:textId="55AAD362" w:rsidR="00666986" w:rsidRPr="00F15E36" w:rsidRDefault="000F6437" w:rsidP="002132ED">
            <w:pPr>
              <w:pStyle w:val="a7"/>
              <w:numPr>
                <w:ilvl w:val="0"/>
                <w:numId w:val="16"/>
              </w:numPr>
              <w:spacing w:beforeLines="50" w:before="120" w:line="216" w:lineRule="auto"/>
              <w:ind w:left="357" w:right="244" w:hanging="357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提交</w:t>
            </w:r>
            <w:r w:rsidR="004B506F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可疑交易報告。</w:t>
            </w:r>
          </w:p>
          <w:p w14:paraId="2F64CB95" w14:textId="157C42BA" w:rsidR="00666986" w:rsidRPr="00F15E36" w:rsidRDefault="00B849B9" w:rsidP="002132ED">
            <w:pPr>
              <w:pStyle w:val="a7"/>
              <w:numPr>
                <w:ilvl w:val="0"/>
                <w:numId w:val="16"/>
              </w:numPr>
              <w:spacing w:beforeLines="50" w:before="120" w:line="216" w:lineRule="auto"/>
              <w:ind w:left="357" w:right="244" w:hanging="357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48E2D571" w14:textId="5B18912A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765C0567" w14:textId="7B9DD1EC" w:rsidR="003E5A73" w:rsidRPr="00F15E36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666986" w:rsidRPr="00F15E36" w14:paraId="7CDB6C91" w14:textId="77777777" w:rsidTr="00F07A99">
        <w:trPr>
          <w:trHeight w:val="108"/>
        </w:trPr>
        <w:tc>
          <w:tcPr>
            <w:tcW w:w="3397" w:type="dxa"/>
          </w:tcPr>
          <w:p w14:paraId="3EFD7BC2" w14:textId="5885EFEB" w:rsidR="00666986" w:rsidRPr="00F15E36" w:rsidRDefault="004B506F" w:rsidP="00DD28A5">
            <w:pPr>
              <w:pStyle w:val="Web"/>
              <w:spacing w:beforeLines="50" w:before="120" w:beforeAutospacing="0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客戶</w:t>
            </w:r>
            <w:r w:rsidR="00B849B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是否</w:t>
            </w:r>
            <w:r w:rsidR="000F6437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購買與職業或收入顯不相當</w:t>
            </w:r>
            <w:r w:rsidR="00AF4ECD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FC2277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不動</w:t>
            </w:r>
            <w:r w:rsidR="000F6437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產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993" w:type="dxa"/>
          </w:tcPr>
          <w:p w14:paraId="1D81958C" w14:textId="4C40E64E" w:rsidR="0066698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992" w:type="dxa"/>
          </w:tcPr>
          <w:p w14:paraId="0F52EE0F" w14:textId="77777777" w:rsidR="00666986" w:rsidRPr="00F15E36" w:rsidRDefault="0066698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54" w:type="dxa"/>
          </w:tcPr>
          <w:p w14:paraId="60E83DDB" w14:textId="01BEBA80" w:rsidR="001A2EC9" w:rsidRDefault="001A2EC9" w:rsidP="001A2EC9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 w:rsidR="002132ED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 xml:space="preserve">  </w:t>
            </w:r>
            <w:r w:rsidR="00B849B9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</w:t>
            </w:r>
          </w:p>
          <w:p w14:paraId="708B3CC6" w14:textId="035F8004" w:rsidR="00666986" w:rsidRPr="00F15E36" w:rsidRDefault="001A2EC9" w:rsidP="001A2EC9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2132ED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息。</w:t>
            </w:r>
          </w:p>
          <w:p w14:paraId="28A76374" w14:textId="522297FC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7B8372E3" w14:textId="4C79AF9E" w:rsidR="003E5A73" w:rsidRPr="00F15E36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6DB76911" w14:textId="77777777" w:rsidTr="00F07A99">
        <w:trPr>
          <w:trHeight w:val="108"/>
        </w:trPr>
        <w:tc>
          <w:tcPr>
            <w:tcW w:w="3397" w:type="dxa"/>
            <w:tcBorders>
              <w:bottom w:val="single" w:sz="4" w:space="0" w:color="auto"/>
            </w:tcBorders>
          </w:tcPr>
          <w:p w14:paraId="2E685989" w14:textId="142D8ECB" w:rsidR="00B90CD6" w:rsidRPr="00F15E36" w:rsidRDefault="00520679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231F20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客戶從事活動是否與可疑交易報告所揭示之可疑指標一致？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(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請參考指引內容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3F9DBB" w14:textId="62F39BD7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92FB48" w14:textId="34A98D2F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15DF49AB" w14:textId="32CBB8F8" w:rsidR="00B90CD6" w:rsidRPr="00F15E36" w:rsidRDefault="000F6437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sz w:val="24"/>
                <w:szCs w:val="24"/>
                <w:lang w:eastAsia="zh-TW"/>
              </w:rPr>
              <w:t>考慮提交可疑交易報告。</w:t>
            </w:r>
          </w:p>
          <w:p w14:paraId="73531630" w14:textId="4C83D6EA" w:rsidR="00B90CD6" w:rsidRPr="00F15E36" w:rsidRDefault="00B849B9" w:rsidP="002132ED">
            <w:pPr>
              <w:pStyle w:val="a7"/>
              <w:numPr>
                <w:ilvl w:val="0"/>
                <w:numId w:val="16"/>
              </w:numPr>
              <w:spacing w:beforeLines="50" w:before="120" w:line="216" w:lineRule="auto"/>
              <w:ind w:left="357" w:right="244" w:hanging="357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55872ED1" w14:textId="78D89A28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6CBEC5CE" w14:textId="4D7A7BD7" w:rsidR="003E5A73" w:rsidRPr="00F15E36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849B9" w:rsidRPr="00F15E36" w14:paraId="1EB51CC0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18F589D3" w14:textId="289EF7DA" w:rsidR="00B849B9" w:rsidRPr="00F15E36" w:rsidRDefault="00D23E8B" w:rsidP="000A11A3">
            <w:pPr>
              <w:pStyle w:val="a7"/>
              <w:spacing w:before="164" w:line="216" w:lineRule="auto"/>
              <w:ind w:rightChars="50" w:right="120"/>
              <w:jc w:val="both"/>
              <w:rPr>
                <w:rFonts w:eastAsia="新細明體"/>
                <w:sz w:val="24"/>
                <w:szCs w:val="24"/>
              </w:rPr>
            </w:pPr>
            <w:r w:rsidRPr="00F15E36">
              <w:rPr>
                <w:rFonts w:eastAsia="新細明體" w:hint="eastAsia"/>
                <w:b/>
                <w:sz w:val="24"/>
                <w:szCs w:val="24"/>
                <w:lang w:val="en-CA" w:eastAsia="zh-TW"/>
              </w:rPr>
              <w:t>產品、服務及交易</w:t>
            </w:r>
          </w:p>
        </w:tc>
      </w:tr>
      <w:tr w:rsidR="00D23E8B" w:rsidRPr="00F15E36" w14:paraId="7EB6EAA6" w14:textId="77777777" w:rsidTr="00F07A99">
        <w:trPr>
          <w:trHeight w:val="108"/>
        </w:trPr>
        <w:tc>
          <w:tcPr>
            <w:tcW w:w="3397" w:type="dxa"/>
          </w:tcPr>
          <w:p w14:paraId="7A31B807" w14:textId="759741D4" w:rsidR="00D23E8B" w:rsidRPr="00F15E36" w:rsidRDefault="00D23E8B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4"/>
                <w:szCs w:val="24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是否接受現金</w:t>
            </w:r>
          </w:p>
        </w:tc>
        <w:tc>
          <w:tcPr>
            <w:tcW w:w="993" w:type="dxa"/>
          </w:tcPr>
          <w:p w14:paraId="606DDE86" w14:textId="2F9E4729" w:rsidR="00D23E8B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992" w:type="dxa"/>
          </w:tcPr>
          <w:p w14:paraId="71FEAFCA" w14:textId="77777777" w:rsidR="00D23E8B" w:rsidRPr="00F15E36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4654" w:type="dxa"/>
          </w:tcPr>
          <w:p w14:paraId="3FEC72E3" w14:textId="4E7AB256" w:rsidR="00D23E8B" w:rsidRPr="00F15E36" w:rsidRDefault="002132ED" w:rsidP="002132ED">
            <w:pPr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cs="Tahoma" w:hint="eastAsia"/>
                <w:color w:val="FF0000"/>
                <w:highlight w:val="lightGray"/>
                <w:lang w:val="en-US" w:eastAsia="zh-TW"/>
              </w:rPr>
              <w:t>▓</w:t>
            </w:r>
            <w:proofErr w:type="gramEnd"/>
            <w:r>
              <w:rPr>
                <w:rFonts w:ascii="新細明體" w:eastAsia="新細明體" w:hAnsi="新細明體" w:cs="Tahoma" w:hint="eastAsia"/>
                <w:color w:val="000000" w:themeColor="text1"/>
                <w:highlight w:val="lightGray"/>
                <w:lang w:val="en-US" w:eastAsia="zh-TW"/>
              </w:rPr>
              <w:t xml:space="preserve">   </w:t>
            </w:r>
            <w:r w:rsidR="00D23E8B" w:rsidRPr="00F15E36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確認資金來源。</w:t>
            </w:r>
          </w:p>
          <w:p w14:paraId="6D003738" w14:textId="234CB5B8" w:rsidR="00D23E8B" w:rsidRPr="00F15E36" w:rsidRDefault="002132ED" w:rsidP="002132ED">
            <w:pPr>
              <w:spacing w:beforeLines="50" w:before="120"/>
              <w:rPr>
                <w:rFonts w:ascii="Tahoma" w:eastAsia="新細明體" w:hAnsi="Tahoma" w:cs="Tahoma"/>
                <w:color w:val="000000" w:themeColor="text1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cs="Tahoma" w:hint="eastAsia"/>
                <w:color w:val="FF0000"/>
                <w:highlight w:val="lightGray"/>
                <w:lang w:val="en-US" w:eastAsia="zh-TW"/>
              </w:rPr>
              <w:t>▓</w:t>
            </w:r>
            <w:proofErr w:type="gramEnd"/>
            <w:r w:rsidR="00E35B7F">
              <w:rPr>
                <w:rFonts w:ascii="新細明體" w:eastAsia="新細明體" w:hAnsi="新細明體" w:cs="Tahoma" w:hint="eastAsia"/>
                <w:color w:val="000000" w:themeColor="text1"/>
                <w:highlight w:val="lightGray"/>
                <w:lang w:val="en-US" w:eastAsia="zh-TW"/>
              </w:rPr>
              <w:t xml:space="preserve">   </w:t>
            </w:r>
            <w:r w:rsidR="009A1685" w:rsidRPr="00F15E36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對於</w:t>
            </w:r>
            <w:r w:rsidR="00D23E8B" w:rsidRPr="00F15E36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現金交易額</w:t>
            </w:r>
            <w:r w:rsidR="009A1685" w:rsidRPr="00F15E36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度設限</w:t>
            </w:r>
            <w:r w:rsidR="00D23E8B" w:rsidRPr="00F15E36">
              <w:rPr>
                <w:rFonts w:ascii="Tahoma" w:eastAsia="新細明體" w:hAnsi="Tahoma" w:cs="Tahoma" w:hint="eastAsia"/>
                <w:color w:val="000000" w:themeColor="text1"/>
                <w:lang w:eastAsia="zh-TW"/>
              </w:rPr>
              <w:t>。</w:t>
            </w:r>
            <w:r w:rsidR="00D23E8B" w:rsidRPr="00F15E36">
              <w:rPr>
                <w:rFonts w:ascii="Tahoma" w:eastAsia="新細明體" w:hAnsi="Tahoma" w:cs="Tahoma"/>
                <w:color w:val="000000" w:themeColor="text1"/>
                <w:lang w:eastAsia="zh-TW"/>
              </w:rPr>
              <w:t xml:space="preserve"> </w:t>
            </w:r>
          </w:p>
          <w:p w14:paraId="6EEDD792" w14:textId="42359C0B" w:rsidR="00D23E8B" w:rsidRPr="00F15E36" w:rsidRDefault="002132ED" w:rsidP="002132ED">
            <w:pPr>
              <w:pStyle w:val="a7"/>
              <w:spacing w:beforeLines="50" w:before="120" w:line="216" w:lineRule="auto"/>
              <w:ind w:right="244"/>
              <w:jc w:val="both"/>
              <w:rPr>
                <w:rFonts w:eastAsia="新細明體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val="en-CA" w:eastAsia="zh-TW"/>
              </w:rPr>
              <w:t>▓</w:t>
            </w:r>
            <w:proofErr w:type="gramEnd"/>
            <w:r w:rsidR="00E35B7F">
              <w:rPr>
                <w:rFonts w:ascii="新細明體" w:eastAsia="新細明體" w:hAnsi="新細明體" w:hint="eastAsia"/>
                <w:sz w:val="24"/>
                <w:szCs w:val="24"/>
                <w:highlight w:val="lightGray"/>
                <w:lang w:val="en-CA" w:eastAsia="zh-TW"/>
              </w:rPr>
              <w:t xml:space="preserve">   </w:t>
            </w:r>
            <w:r w:rsidR="00D23E8B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大額交易要求以銀行匯票方式支付</w:t>
            </w:r>
          </w:p>
          <w:p w14:paraId="3573EE88" w14:textId="6CB5BF7F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52AAD4EA" w14:textId="030BAD91" w:rsidR="00D234EB" w:rsidRPr="00F15E36" w:rsidRDefault="00D234EB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sz w:val="24"/>
                <w:szCs w:val="24"/>
              </w:rPr>
            </w:pPr>
          </w:p>
        </w:tc>
      </w:tr>
      <w:tr w:rsidR="00D23E8B" w:rsidRPr="00F15E36" w14:paraId="38B8FF5A" w14:textId="77777777" w:rsidTr="00F07A99">
        <w:trPr>
          <w:trHeight w:val="108"/>
        </w:trPr>
        <w:tc>
          <w:tcPr>
            <w:tcW w:w="3397" w:type="dxa"/>
            <w:tcBorders>
              <w:bottom w:val="single" w:sz="4" w:space="0" w:color="auto"/>
            </w:tcBorders>
          </w:tcPr>
          <w:p w14:paraId="514C154C" w14:textId="13804B93" w:rsidR="00D23E8B" w:rsidRPr="00F15E36" w:rsidRDefault="00D23E8B" w:rsidP="00DD28A5">
            <w:pPr>
              <w:pStyle w:val="TableParagraph"/>
              <w:spacing w:before="5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是否進行大額交易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(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新臺幣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1.5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億元以上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D9F17A" w14:textId="16FF5DAC" w:rsidR="00D23E8B" w:rsidRPr="00F15E36" w:rsidRDefault="00D23E8B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11D29A" w14:textId="784D5668" w:rsidR="00D23E8B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7A4136F3" w14:textId="3BDFF130" w:rsidR="00D23E8B" w:rsidRPr="00F15E36" w:rsidRDefault="00D23E8B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注意不尋常交易洗錢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資恐指標</w:t>
            </w:r>
            <w:proofErr w:type="gramEnd"/>
          </w:p>
          <w:p w14:paraId="720E43B4" w14:textId="19348D6A" w:rsidR="00D23E8B" w:rsidRPr="00F15E36" w:rsidRDefault="00D23E8B" w:rsidP="002132ED">
            <w:pPr>
              <w:pStyle w:val="a7"/>
              <w:numPr>
                <w:ilvl w:val="0"/>
                <w:numId w:val="16"/>
              </w:numPr>
              <w:spacing w:beforeLines="50" w:before="120" w:line="216" w:lineRule="auto"/>
              <w:ind w:left="357" w:right="244" w:hanging="357"/>
              <w:jc w:val="both"/>
              <w:rPr>
                <w:rFonts w:eastAsia="新細明體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取得與資金來源或財產有關之額外訊息。</w:t>
            </w:r>
          </w:p>
          <w:p w14:paraId="28483ACB" w14:textId="1021E038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58C92C65" w14:textId="1CEF0634" w:rsidR="003E5A73" w:rsidRPr="00F15E36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sz w:val="24"/>
                <w:szCs w:val="24"/>
              </w:rPr>
            </w:pPr>
          </w:p>
        </w:tc>
      </w:tr>
      <w:tr w:rsidR="00B90CD6" w:rsidRPr="00F15E36" w14:paraId="255A24A3" w14:textId="77777777" w:rsidTr="00317815">
        <w:trPr>
          <w:trHeight w:val="108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22976714" w14:textId="7EA38D78" w:rsidR="00B90CD6" w:rsidRPr="00F15E36" w:rsidRDefault="000F6437" w:rsidP="000A11A3">
            <w:pPr>
              <w:pStyle w:val="a7"/>
              <w:spacing w:before="164" w:line="216" w:lineRule="auto"/>
              <w:ind w:rightChars="50" w:right="120"/>
              <w:jc w:val="both"/>
              <w:rPr>
                <w:rFonts w:eastAsia="新細明體"/>
                <w:b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b/>
                <w:color w:val="000000" w:themeColor="text1"/>
                <w:w w:val="95"/>
                <w:sz w:val="24"/>
                <w:szCs w:val="24"/>
                <w:lang w:eastAsia="zh-TW"/>
              </w:rPr>
              <w:t>地理風險</w:t>
            </w:r>
          </w:p>
        </w:tc>
      </w:tr>
      <w:tr w:rsidR="00B90CD6" w:rsidRPr="00F15E36" w14:paraId="4A18E2B3" w14:textId="77777777" w:rsidTr="00F07A99">
        <w:trPr>
          <w:trHeight w:val="108"/>
        </w:trPr>
        <w:tc>
          <w:tcPr>
            <w:tcW w:w="3397" w:type="dxa"/>
          </w:tcPr>
          <w:p w14:paraId="399B3AFF" w14:textId="63773F95" w:rsidR="00B90CD6" w:rsidRPr="00F15E36" w:rsidRDefault="0004132A" w:rsidP="00DD28A5">
            <w:pPr>
              <w:pStyle w:val="TableParagraph"/>
              <w:tabs>
                <w:tab w:val="left" w:pos="270"/>
              </w:tabs>
              <w:spacing w:before="48" w:line="233" w:lineRule="auto"/>
              <w:ind w:leftChars="50" w:left="120" w:rightChars="50" w:right="120"/>
              <w:jc w:val="both"/>
              <w:rPr>
                <w:rFonts w:ascii="Tahoma" w:eastAsia="新細明體" w:hAnsi="Tahoma" w:cs="新細明體"/>
                <w:color w:val="000000" w:themeColor="text1"/>
                <w:sz w:val="24"/>
                <w:szCs w:val="24"/>
                <w:lang w:val="en-CA"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客戶或資金來源</w:t>
            </w:r>
            <w:r w:rsidR="00B5607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國家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是否</w:t>
            </w:r>
            <w:r w:rsidR="00B5607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屬於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台灣或國際組織</w:t>
            </w:r>
            <w:r w:rsidR="00FA283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如聯合國</w:t>
            </w:r>
            <w:r w:rsidR="006F66A7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公告制裁、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禁運或</w:t>
            </w:r>
            <w:r w:rsidR="006F66A7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其他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類似措施</w:t>
            </w:r>
            <w:r w:rsidR="00AF4ECD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之</w:t>
            </w:r>
            <w:r w:rsidR="00FA283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對象</w:t>
            </w:r>
            <w:r w:rsidR="00FA283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?</w:t>
            </w:r>
          </w:p>
          <w:p w14:paraId="296B6EC4" w14:textId="1F2A29F6" w:rsidR="00B90CD6" w:rsidRPr="00F15E36" w:rsidRDefault="00B90CD6" w:rsidP="00DD28A5">
            <w:pPr>
              <w:pStyle w:val="TableParagraph"/>
              <w:spacing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3" w:type="dxa"/>
          </w:tcPr>
          <w:p w14:paraId="1985114C" w14:textId="68388D67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</w:tcPr>
          <w:p w14:paraId="20F55E03" w14:textId="67FE2B3A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</w:tcPr>
          <w:p w14:paraId="002464EC" w14:textId="70CF353B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9B632C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高階主管</w:t>
            </w:r>
            <w:r w:rsidR="0004132A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許可進行交易</w:t>
            </w:r>
            <w:r w:rsidR="006F66A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F405E52" w14:textId="282FB253" w:rsidR="00B90CD6" w:rsidRPr="00F15E36" w:rsidRDefault="006F66A7" w:rsidP="002132ED">
            <w:pPr>
              <w:pStyle w:val="a7"/>
              <w:numPr>
                <w:ilvl w:val="0"/>
                <w:numId w:val="16"/>
              </w:numPr>
              <w:spacing w:before="90" w:line="216" w:lineRule="auto"/>
              <w:ind w:left="357" w:right="244" w:hanging="357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資訊，以辨識身分。</w:t>
            </w:r>
          </w:p>
          <w:p w14:paraId="18CDCA0A" w14:textId="48D8F38B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29CCB09C" w14:textId="4603E9B9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336F2631" w14:textId="146119BC" w:rsidR="003E5A73" w:rsidRPr="00F15E36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4C141E62" w14:textId="77777777" w:rsidTr="00F07A99">
        <w:trPr>
          <w:trHeight w:val="108"/>
        </w:trPr>
        <w:tc>
          <w:tcPr>
            <w:tcW w:w="3397" w:type="dxa"/>
          </w:tcPr>
          <w:p w14:paraId="37BDC239" w14:textId="2F988E59" w:rsidR="00B90CD6" w:rsidRPr="00F15E36" w:rsidRDefault="006F66A7" w:rsidP="00DD28A5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pacing w:val="-1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客戶或資金來源是否有來自被視為是</w:t>
            </w:r>
            <w:r w:rsidR="00FA283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金融秘密庇護所</w:t>
            </w:r>
            <w:r w:rsidR="00AF4ECD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之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國家</w:t>
            </w:r>
            <w:r w:rsidR="00FA2839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或區域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。</w:t>
            </w:r>
          </w:p>
          <w:p w14:paraId="05D0CC58" w14:textId="4F7B2461" w:rsidR="00B90CD6" w:rsidRPr="00F15E36" w:rsidRDefault="00F72B6A" w:rsidP="00DD28A5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B90CD6" w:rsidRPr="00F15E36"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993" w:type="dxa"/>
          </w:tcPr>
          <w:p w14:paraId="363BF1F5" w14:textId="668F31D9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</w:tcPr>
          <w:p w14:paraId="34BE215E" w14:textId="7C851F2E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</w:tcPr>
          <w:p w14:paraId="7D12D30F" w14:textId="0A99A6DB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9B632C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高階主管</w:t>
            </w:r>
            <w:r w:rsidR="006F66A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許可進行交易。</w:t>
            </w:r>
          </w:p>
          <w:p w14:paraId="5637E454" w14:textId="43A2CDB7" w:rsidR="00B90CD6" w:rsidRPr="00F15E36" w:rsidRDefault="006F66A7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資訊，以辨識身分。</w:t>
            </w:r>
          </w:p>
          <w:p w14:paraId="6C24FF8F" w14:textId="57BABB1F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626D0EFA" w14:textId="31A985B4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393F4A5A" w14:textId="34459068" w:rsidR="00D234EB" w:rsidRPr="00F15E36" w:rsidRDefault="00D234EB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5E71A324" w14:textId="77777777" w:rsidTr="00F07A99">
        <w:trPr>
          <w:trHeight w:val="108"/>
        </w:trPr>
        <w:tc>
          <w:tcPr>
            <w:tcW w:w="3397" w:type="dxa"/>
          </w:tcPr>
          <w:p w14:paraId="3ADE7E94" w14:textId="422F7CD9" w:rsidR="00B90CD6" w:rsidRPr="00F15E36" w:rsidRDefault="00567927" w:rsidP="00DD28A5">
            <w:pPr>
              <w:pStyle w:val="TableParagraph"/>
              <w:tabs>
                <w:tab w:val="left" w:pos="270"/>
              </w:tabs>
              <w:spacing w:before="48" w:line="233" w:lineRule="auto"/>
              <w:ind w:leftChars="50" w:left="120" w:rightChars="50" w:right="120"/>
              <w:jc w:val="both"/>
              <w:rPr>
                <w:rFonts w:ascii="Tahoma" w:eastAsia="新細明體" w:hAnsi="Tahoma" w:cs="新細明體"/>
                <w:color w:val="000000" w:themeColor="text1"/>
                <w:sz w:val="24"/>
                <w:szCs w:val="24"/>
                <w:lang w:val="en-CA"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lastRenderedPageBreak/>
              <w:t>客戶或資金來源是否有來自被金融行動工作組</w:t>
            </w:r>
            <w:r w:rsidR="00AC3E51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織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（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FATF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）確認</w:t>
            </w:r>
            <w:proofErr w:type="gramStart"/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為係防制</w:t>
            </w:r>
            <w:proofErr w:type="gramEnd"/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洗錢與打擊資助恐怖分子具有技術性缺失之國家或受到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FATF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聲明約束</w:t>
            </w:r>
            <w:r w:rsidR="00AF4ECD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之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地區？</w:t>
            </w:r>
          </w:p>
          <w:p w14:paraId="04AAB99A" w14:textId="491A0251" w:rsidR="00B90CD6" w:rsidRPr="00F15E36" w:rsidRDefault="00B90CD6" w:rsidP="00D234EB">
            <w:pPr>
              <w:pStyle w:val="TableParagraph"/>
              <w:tabs>
                <w:tab w:val="left" w:pos="270"/>
              </w:tabs>
              <w:spacing w:before="48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249F0783" w14:textId="1B5447E2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</w:tcPr>
          <w:p w14:paraId="03EFF9C5" w14:textId="047FA367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</w:tcPr>
          <w:p w14:paraId="284DB17E" w14:textId="32D561FB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8F5CBE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高階主管</w:t>
            </w:r>
            <w:r w:rsidR="006F66A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許可進行交易。</w:t>
            </w:r>
          </w:p>
          <w:p w14:paraId="479EE7B8" w14:textId="3F1CA929" w:rsidR="00B90CD6" w:rsidRPr="00F15E36" w:rsidRDefault="006F66A7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資訊，以辨識身分。</w:t>
            </w:r>
          </w:p>
          <w:p w14:paraId="6BC1C743" w14:textId="49924E9B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04063B3F" w14:textId="0CDE5971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362C597B" w14:textId="031F2664" w:rsidR="003E5A73" w:rsidRPr="00F15E36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610EFF04" w14:textId="77777777" w:rsidTr="00F07A99">
        <w:trPr>
          <w:trHeight w:val="108"/>
        </w:trPr>
        <w:tc>
          <w:tcPr>
            <w:tcW w:w="3397" w:type="dxa"/>
            <w:tcBorders>
              <w:bottom w:val="single" w:sz="4" w:space="0" w:color="auto"/>
            </w:tcBorders>
          </w:tcPr>
          <w:p w14:paraId="1C484C29" w14:textId="05D7B519" w:rsidR="00B90CD6" w:rsidRPr="00F15E36" w:rsidRDefault="00567927" w:rsidP="00DD28A5">
            <w:pPr>
              <w:pStyle w:val="TableParagraph"/>
              <w:tabs>
                <w:tab w:val="left" w:pos="270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客戶或資金來源是否有</w:t>
            </w:r>
            <w:r w:rsidR="005C0675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被辨識出係與提供資金給</w:t>
            </w:r>
            <w:r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恐怖</w:t>
            </w:r>
            <w:r w:rsidR="005C0675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分子</w:t>
            </w:r>
            <w:r w:rsidR="00640EAA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或支持恐怖</w:t>
            </w:r>
            <w:r w:rsidR="005C0675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活動有關？</w:t>
            </w:r>
          </w:p>
          <w:p w14:paraId="2E40F14D" w14:textId="76F824A9" w:rsidR="00FC1BCD" w:rsidRPr="00F15E36" w:rsidRDefault="00FC1BCD" w:rsidP="00DD28A5">
            <w:pPr>
              <w:pStyle w:val="TableParagraph"/>
              <w:tabs>
                <w:tab w:val="left" w:pos="270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75E4C0" w14:textId="1D4241F3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D5620F" w14:textId="686460A9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67FC3442" w14:textId="28A35517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9B632C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高階主管</w:t>
            </w:r>
            <w:r w:rsidR="006F66A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許可進行交易。</w:t>
            </w:r>
          </w:p>
          <w:p w14:paraId="516DA689" w14:textId="1D042A33" w:rsidR="00B90CD6" w:rsidRPr="00F15E36" w:rsidRDefault="006F66A7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資訊，以辨識身分。</w:t>
            </w:r>
          </w:p>
          <w:p w14:paraId="5D10884B" w14:textId="43D3AE02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5E498767" w14:textId="2AC76782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121F97CB" w14:textId="33C0F54F" w:rsidR="003E5A73" w:rsidRPr="00F15E36" w:rsidRDefault="003E5A73" w:rsidP="003E5A73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6E50EAF1" w14:textId="77777777" w:rsidTr="00F07A99">
        <w:trPr>
          <w:trHeight w:val="108"/>
        </w:trPr>
        <w:tc>
          <w:tcPr>
            <w:tcW w:w="3397" w:type="dxa"/>
            <w:tcBorders>
              <w:bottom w:val="single" w:sz="4" w:space="0" w:color="auto"/>
            </w:tcBorders>
          </w:tcPr>
          <w:p w14:paraId="6655EBC5" w14:textId="3EDAA577" w:rsidR="00B90CD6" w:rsidRPr="00F15E36" w:rsidRDefault="00640EAA" w:rsidP="00DD28A5">
            <w:pPr>
              <w:pStyle w:val="TableParagraph"/>
              <w:tabs>
                <w:tab w:val="left" w:pos="270"/>
              </w:tabs>
              <w:spacing w:beforeLines="50" w:before="12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spacing w:val="-13"/>
                <w:sz w:val="24"/>
                <w:szCs w:val="24"/>
                <w:lang w:eastAsia="zh-TW"/>
              </w:rPr>
              <w:t>是否辨識出</w:t>
            </w:r>
            <w:r w:rsidR="005C0675" w:rsidRPr="00F15E36">
              <w:rPr>
                <w:rFonts w:ascii="Tahoma" w:eastAsia="新細明體" w:hAnsi="Tahoma" w:cs="新細明體" w:hint="eastAsia"/>
                <w:color w:val="000000" w:themeColor="text1"/>
                <w:sz w:val="24"/>
                <w:szCs w:val="24"/>
                <w:lang w:val="en-CA" w:eastAsia="zh-TW"/>
              </w:rPr>
              <w:t>客戶或資金來源與高層貪污或其他犯罪活動有關？</w:t>
            </w:r>
          </w:p>
          <w:p w14:paraId="0942CC0C" w14:textId="650AABC2" w:rsidR="00B90CD6" w:rsidRPr="00F15E36" w:rsidRDefault="00B90CD6" w:rsidP="00DD28A5">
            <w:pPr>
              <w:pStyle w:val="TableParagraph"/>
              <w:tabs>
                <w:tab w:val="left" w:pos="393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sz w:val="24"/>
                <w:szCs w:val="24"/>
                <w:lang w:eastAsia="zh-TW"/>
              </w:rPr>
            </w:pPr>
          </w:p>
          <w:p w14:paraId="629A95EA" w14:textId="77777777" w:rsidR="00B90CD6" w:rsidRPr="00F15E36" w:rsidRDefault="00B90CD6" w:rsidP="00DD28A5">
            <w:pPr>
              <w:pStyle w:val="TableParagraph"/>
              <w:tabs>
                <w:tab w:val="left" w:pos="393"/>
              </w:tabs>
              <w:spacing w:beforeLines="50" w:before="120" w:line="232" w:lineRule="auto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761CA1" w14:textId="337E8FC0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353889" w14:textId="7383CDC5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01C6B6C4" w14:textId="656C1009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8F5CBE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高階主管</w:t>
            </w:r>
            <w:r w:rsidR="006F66A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許可進行交易。</w:t>
            </w:r>
          </w:p>
          <w:p w14:paraId="3F5E2C42" w14:textId="7DB00BF2" w:rsidR="00B90CD6" w:rsidRPr="00F15E36" w:rsidRDefault="006F66A7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資訊，以辨識身分。</w:t>
            </w:r>
          </w:p>
          <w:p w14:paraId="0C8FA9F9" w14:textId="0E14D0BC" w:rsidR="00B90CD6" w:rsidRPr="00F15E36" w:rsidRDefault="00B849B9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與資金來源或財產有關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BB0600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訊息。</w:t>
            </w:r>
          </w:p>
          <w:p w14:paraId="7E7879DD" w14:textId="4F9875B1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1AD4BC85" w14:textId="5751DED1" w:rsidR="003E5A73" w:rsidRPr="00F15E36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697CFC" w:rsidRPr="00F15E36" w14:paraId="4753D196" w14:textId="77777777" w:rsidTr="00F07A99">
        <w:trPr>
          <w:trHeight w:val="108"/>
        </w:trPr>
        <w:tc>
          <w:tcPr>
            <w:tcW w:w="3397" w:type="dxa"/>
            <w:tcBorders>
              <w:bottom w:val="single" w:sz="4" w:space="0" w:color="auto"/>
            </w:tcBorders>
          </w:tcPr>
          <w:p w14:paraId="0022A96B" w14:textId="783FCF4A" w:rsidR="00697CFC" w:rsidRPr="00F15E36" w:rsidRDefault="00697CFC" w:rsidP="00DD28A5">
            <w:pPr>
              <w:pStyle w:val="TableParagraph"/>
              <w:tabs>
                <w:tab w:val="left" w:pos="270"/>
              </w:tabs>
              <w:spacing w:before="4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客戶</w:t>
            </w:r>
            <w:r w:rsidR="002E1DB2"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資金來自</w:t>
            </w:r>
            <w:r w:rsidR="00086379"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前</w:t>
            </w:r>
            <w:r w:rsidR="00086379"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086379"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名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金融保密指數</w:t>
            </w:r>
            <w:r w:rsidR="00086379"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國家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sz w:val="24"/>
                <w:szCs w:val="24"/>
                <w:lang w:eastAsia="zh-TW"/>
              </w:rPr>
              <w:t>?</w:t>
            </w:r>
            <w:r w:rsidRPr="00F15E36">
              <w:rPr>
                <w:rFonts w:ascii="Tahoma" w:eastAsia="新細明體" w:hAnsi="Tahoma" w:cs="Tahoma"/>
                <w:color w:val="000000" w:themeColor="text1"/>
                <w:spacing w:val="-13"/>
                <w:sz w:val="24"/>
                <w:szCs w:val="24"/>
                <w:lang w:eastAsia="zh-TW"/>
              </w:rPr>
              <w:t xml:space="preserve"> </w:t>
            </w:r>
          </w:p>
          <w:p w14:paraId="53207ECD" w14:textId="26E7E663" w:rsidR="00697CFC" w:rsidRPr="00F15E36" w:rsidRDefault="00697CFC" w:rsidP="00DD28A5">
            <w:pPr>
              <w:pStyle w:val="TableParagraph"/>
              <w:tabs>
                <w:tab w:val="left" w:pos="270"/>
              </w:tabs>
              <w:spacing w:before="40" w:line="264" w:lineRule="exact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AD6EA4" w14:textId="77777777" w:rsidR="00697CFC" w:rsidRPr="00F15E36" w:rsidRDefault="00697CFC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7A6032" w14:textId="2B61267C" w:rsidR="00697CFC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14:paraId="7FADB92D" w14:textId="297E2AB3" w:rsidR="00697CFC" w:rsidRPr="00F15E36" w:rsidRDefault="00697CFC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取得高階主管許可進行交易。</w:t>
            </w:r>
          </w:p>
          <w:p w14:paraId="46A5F832" w14:textId="6838DA7C" w:rsidR="00697CFC" w:rsidRPr="00F15E36" w:rsidRDefault="00697CFC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要求額外資訊，以辨識身分。</w:t>
            </w:r>
          </w:p>
          <w:p w14:paraId="47B6DDC8" w14:textId="6822AF7F" w:rsidR="00697CFC" w:rsidRPr="00F15E36" w:rsidRDefault="00697CFC" w:rsidP="00F32816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取得與資金來源或財產有關之額外訊息。</w:t>
            </w:r>
          </w:p>
          <w:p w14:paraId="4D672C6E" w14:textId="15B37CEC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49C9371B" w14:textId="140061E2" w:rsidR="003E5A73" w:rsidRPr="00F15E36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0A60B3B6" w14:textId="77777777" w:rsidTr="00317815">
        <w:trPr>
          <w:trHeight w:val="304"/>
        </w:trPr>
        <w:tc>
          <w:tcPr>
            <w:tcW w:w="10036" w:type="dxa"/>
            <w:gridSpan w:val="4"/>
            <w:shd w:val="clear" w:color="auto" w:fill="E5DFEC" w:themeFill="accent4" w:themeFillTint="33"/>
          </w:tcPr>
          <w:p w14:paraId="576CF786" w14:textId="031B46BF" w:rsidR="00B90CD6" w:rsidRPr="00F15E36" w:rsidRDefault="009A1685" w:rsidP="000A11A3">
            <w:pPr>
              <w:pStyle w:val="a7"/>
              <w:spacing w:before="164" w:line="216" w:lineRule="auto"/>
              <w:ind w:rightChars="50" w:right="120"/>
              <w:jc w:val="both"/>
              <w:rPr>
                <w:rFonts w:eastAsia="新細明體"/>
                <w:b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b/>
                <w:color w:val="000000" w:themeColor="text1"/>
                <w:w w:val="95"/>
                <w:sz w:val="24"/>
                <w:szCs w:val="24"/>
                <w:lang w:eastAsia="zh-TW"/>
              </w:rPr>
              <w:t xml:space="preserve"> </w:t>
            </w:r>
            <w:r w:rsidRPr="00F15E36">
              <w:rPr>
                <w:rFonts w:eastAsia="新細明體" w:hint="eastAsia"/>
                <w:b/>
                <w:color w:val="000000" w:themeColor="text1"/>
                <w:w w:val="95"/>
                <w:sz w:val="24"/>
                <w:szCs w:val="24"/>
                <w:lang w:eastAsia="zh-TW"/>
              </w:rPr>
              <w:t>交付</w:t>
            </w:r>
            <w:r w:rsidR="005C0675" w:rsidRPr="00F15E36">
              <w:rPr>
                <w:rFonts w:eastAsia="新細明體" w:hint="eastAsia"/>
                <w:b/>
                <w:color w:val="000000" w:themeColor="text1"/>
                <w:w w:val="95"/>
                <w:sz w:val="24"/>
                <w:szCs w:val="24"/>
                <w:lang w:eastAsia="zh-TW"/>
              </w:rPr>
              <w:t>管道及商業慣例</w:t>
            </w:r>
          </w:p>
        </w:tc>
      </w:tr>
      <w:tr w:rsidR="00B90CD6" w:rsidRPr="00F15E36" w14:paraId="51A58867" w14:textId="77777777" w:rsidTr="00F07A99">
        <w:trPr>
          <w:trHeight w:val="553"/>
        </w:trPr>
        <w:tc>
          <w:tcPr>
            <w:tcW w:w="3397" w:type="dxa"/>
          </w:tcPr>
          <w:p w14:paraId="1D6513FE" w14:textId="4875B639" w:rsidR="00B90CD6" w:rsidRPr="00F15E36" w:rsidRDefault="005C0675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在沒有面對面見到客戶</w:t>
            </w:r>
            <w:r w:rsidR="00AF4ECD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之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情況下，會進行交易嗎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993" w:type="dxa"/>
          </w:tcPr>
          <w:p w14:paraId="49BCB4A4" w14:textId="794344D5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992" w:type="dxa"/>
          </w:tcPr>
          <w:p w14:paraId="676AC859" w14:textId="77777777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54" w:type="dxa"/>
          </w:tcPr>
          <w:p w14:paraId="10C4FC79" w14:textId="77777777" w:rsidR="000A11A3" w:rsidRDefault="000A11A3" w:rsidP="000A11A3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val="en-CA" w:eastAsia="zh-TW"/>
              </w:rPr>
              <w:t>▓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val="en-CA" w:eastAsia="zh-TW"/>
              </w:rPr>
              <w:t xml:space="preserve">  </w:t>
            </w:r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提供全面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性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防制洗錢與打擊</w:t>
            </w:r>
            <w:proofErr w:type="gramStart"/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資恐</w:t>
            </w:r>
            <w:proofErr w:type="gramEnd"/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教</w:t>
            </w:r>
          </w:p>
          <w:p w14:paraId="7A50F0B9" w14:textId="2E4063DB" w:rsidR="00B90CD6" w:rsidRPr="00F15E36" w:rsidRDefault="000A11A3" w:rsidP="000A11A3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 </w:t>
            </w:r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育訓練，特別是客戶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審</w:t>
            </w:r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查。</w:t>
            </w:r>
          </w:p>
          <w:p w14:paraId="0E2FDA81" w14:textId="46A11E8D" w:rsidR="00B90CD6" w:rsidRPr="00F15E36" w:rsidRDefault="000A11A3" w:rsidP="000A11A3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 xml:space="preserve">  </w:t>
            </w:r>
            <w:r w:rsidR="006F66A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</w:t>
            </w:r>
            <w:r w:rsidR="006B0B0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額外</w:t>
            </w:r>
            <w:r w:rsidR="006F66A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資訊，以辨識身分。</w:t>
            </w:r>
          </w:p>
          <w:p w14:paraId="6DB7CAE7" w14:textId="406BA36C" w:rsidR="00B90CD6" w:rsidRPr="00F15E36" w:rsidRDefault="00934D23" w:rsidP="00F32816">
            <w:pPr>
              <w:pStyle w:val="a7"/>
              <w:numPr>
                <w:ilvl w:val="0"/>
                <w:numId w:val="16"/>
              </w:numPr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定期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檢視交易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記錄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以確保客戶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審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查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合宜</w:t>
            </w: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EEFFBC6" w14:textId="7C693428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3F630D21" w14:textId="77777777" w:rsidR="003E5A73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  <w:p w14:paraId="5EFE0227" w14:textId="7DA85F75" w:rsidR="000A11A3" w:rsidRPr="00F15E36" w:rsidRDefault="000A11A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09965846" w14:textId="77777777" w:rsidTr="00F07A99">
        <w:trPr>
          <w:trHeight w:val="304"/>
        </w:trPr>
        <w:tc>
          <w:tcPr>
            <w:tcW w:w="3397" w:type="dxa"/>
          </w:tcPr>
          <w:p w14:paraId="566EC962" w14:textId="1DA05F99" w:rsidR="00B90CD6" w:rsidRPr="00F15E36" w:rsidRDefault="00934D23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lastRenderedPageBreak/>
              <w:t>是否有來自第三方</w:t>
            </w:r>
            <w:r w:rsidR="002A7F88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轉</w:t>
            </w:r>
            <w:proofErr w:type="gramStart"/>
            <w:r w:rsidR="002A7F88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介</w:t>
            </w:r>
            <w:proofErr w:type="gramEnd"/>
            <w:r w:rsidR="00AF4ECD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之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客戶？</w:t>
            </w:r>
          </w:p>
        </w:tc>
        <w:tc>
          <w:tcPr>
            <w:tcW w:w="993" w:type="dxa"/>
          </w:tcPr>
          <w:p w14:paraId="73309901" w14:textId="55CFED0C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992" w:type="dxa"/>
          </w:tcPr>
          <w:p w14:paraId="2A6AA47D" w14:textId="77777777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54" w:type="dxa"/>
          </w:tcPr>
          <w:p w14:paraId="757C550C" w14:textId="5BA5A1AC" w:rsidR="00B90CD6" w:rsidRPr="00F15E36" w:rsidRDefault="000A11A3" w:rsidP="000A11A3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 xml:space="preserve">  </w:t>
            </w:r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直接對客戶進行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客戶審</w:t>
            </w:r>
            <w:r w:rsidR="00934D23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查。</w:t>
            </w:r>
          </w:p>
          <w:p w14:paraId="542638A8" w14:textId="77777777" w:rsidR="000A11A3" w:rsidRDefault="000A11A3" w:rsidP="000A11A3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 xml:space="preserve">  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定期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進行檢視保存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記錄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以確保第三</w:t>
            </w:r>
          </w:p>
          <w:p w14:paraId="4D7EB256" w14:textId="23E1F68B" w:rsidR="00B90CD6" w:rsidRPr="00F15E36" w:rsidRDefault="000A11A3" w:rsidP="000A11A3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 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方遵守客戶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審查之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要求。</w:t>
            </w:r>
          </w:p>
          <w:p w14:paraId="108C65D0" w14:textId="6442BFEC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58352341" w14:textId="7B29F538" w:rsidR="003E5A73" w:rsidRPr="00F15E36" w:rsidRDefault="003E5A73" w:rsidP="003E5A73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1802DAE4" w14:textId="77777777" w:rsidTr="00F07A99">
        <w:trPr>
          <w:trHeight w:val="557"/>
        </w:trPr>
        <w:tc>
          <w:tcPr>
            <w:tcW w:w="3397" w:type="dxa"/>
          </w:tcPr>
          <w:p w14:paraId="786EF5D1" w14:textId="0834E5C5" w:rsidR="00B90CD6" w:rsidRPr="00F15E36" w:rsidRDefault="004B506F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是否有短期或兼職</w:t>
            </w:r>
            <w:r w:rsidR="009A1685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之</w:t>
            </w:r>
            <w:r w:rsidR="009B632C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經紀人</w:t>
            </w:r>
            <w:r w:rsidR="00B63CEC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員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993" w:type="dxa"/>
          </w:tcPr>
          <w:p w14:paraId="53D94C62" w14:textId="7AAD3743" w:rsidR="00B90CD6" w:rsidRPr="00F15E36" w:rsidRDefault="00EC3D73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 w:rsidRPr="009910FF">
              <w:rPr>
                <w:color w:val="FF0000"/>
              </w:rPr>
              <w:sym w:font="Wingdings" w:char="F0FC"/>
            </w:r>
          </w:p>
        </w:tc>
        <w:tc>
          <w:tcPr>
            <w:tcW w:w="992" w:type="dxa"/>
          </w:tcPr>
          <w:p w14:paraId="52543660" w14:textId="77777777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54" w:type="dxa"/>
          </w:tcPr>
          <w:p w14:paraId="0FE7E23F" w14:textId="77777777" w:rsidR="000A11A3" w:rsidRDefault="000A11A3" w:rsidP="000A11A3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 xml:space="preserve">  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將洗錢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/</w:t>
            </w:r>
            <w:proofErr w:type="gramStart"/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資恐義</w:t>
            </w:r>
            <w:proofErr w:type="gramEnd"/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務加入</w:t>
            </w:r>
            <w:r w:rsidR="00FC227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要求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工作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範圍</w:t>
            </w:r>
          </w:p>
          <w:p w14:paraId="69DC66AB" w14:textId="3DFDAF97" w:rsidR="00B90CD6" w:rsidRPr="00F15E36" w:rsidRDefault="000A11A3" w:rsidP="000A11A3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 </w:t>
            </w:r>
            <w:r w:rsidR="009A1685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並檢視相關成效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1787A58E" w14:textId="77777777" w:rsidR="000A11A3" w:rsidRDefault="000A11A3" w:rsidP="000A11A3">
            <w:pPr>
              <w:pStyle w:val="a7"/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EC3D73">
              <w:rPr>
                <w:rFonts w:ascii="新細明體" w:eastAsia="新細明體" w:hAnsi="新細明體" w:hint="eastAsia"/>
                <w:color w:val="FF0000"/>
                <w:sz w:val="24"/>
                <w:szCs w:val="24"/>
                <w:highlight w:val="lightGray"/>
                <w:lang w:eastAsia="zh-TW"/>
              </w:rPr>
              <w:t>▓</w:t>
            </w:r>
            <w:proofErr w:type="gramEnd"/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 xml:space="preserve">  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對於新</w:t>
            </w:r>
            <w:r w:rsidR="00FC227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員工提供全</w:t>
            </w:r>
            <w:r w:rsidR="00FC2277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方位</w:t>
            </w:r>
            <w:r w:rsidR="00AF4ECD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之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防制洗錢</w:t>
            </w:r>
          </w:p>
          <w:p w14:paraId="04393860" w14:textId="5AD6273D" w:rsidR="003E5A73" w:rsidRPr="00F15E36" w:rsidRDefault="000A11A3" w:rsidP="000A11A3">
            <w:pPr>
              <w:pStyle w:val="a7"/>
              <w:spacing w:line="216" w:lineRule="auto"/>
              <w:ind w:right="244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    </w:t>
            </w:r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  <w:proofErr w:type="gramStart"/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打擊資恐教育</w:t>
            </w:r>
            <w:proofErr w:type="gramEnd"/>
            <w:r w:rsidR="002A7F88"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訓練。</w:t>
            </w:r>
          </w:p>
          <w:p w14:paraId="223468F5" w14:textId="36087604" w:rsidR="003E5A73" w:rsidRPr="00F15E36" w:rsidRDefault="003E5A73" w:rsidP="003E5A73">
            <w:pPr>
              <w:pStyle w:val="a7"/>
              <w:numPr>
                <w:ilvl w:val="0"/>
                <w:numId w:val="16"/>
              </w:numPr>
              <w:spacing w:before="90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其他，</w:t>
            </w:r>
            <w:proofErr w:type="gramStart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請敘明</w:t>
            </w:r>
            <w:proofErr w:type="gramEnd"/>
            <w:r w:rsidRPr="00F15E36">
              <w:rPr>
                <w:rFonts w:eastAsia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14:paraId="03B6D480" w14:textId="79CFDB68" w:rsidR="003E5A73" w:rsidRPr="00F15E36" w:rsidRDefault="003E5A73" w:rsidP="003E5A73">
            <w:pPr>
              <w:pStyle w:val="a7"/>
              <w:spacing w:before="90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</w:rPr>
            </w:pPr>
          </w:p>
        </w:tc>
      </w:tr>
      <w:tr w:rsidR="00B90CD6" w:rsidRPr="00F15E36" w14:paraId="596CAE9D" w14:textId="77777777" w:rsidTr="00F07A99">
        <w:trPr>
          <w:trHeight w:val="791"/>
        </w:trPr>
        <w:tc>
          <w:tcPr>
            <w:tcW w:w="3397" w:type="dxa"/>
          </w:tcPr>
          <w:p w14:paraId="7E67549C" w14:textId="77777777" w:rsidR="00B90CD6" w:rsidRPr="00F15E36" w:rsidRDefault="00BB0600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color w:val="000000" w:themeColor="text1"/>
                <w:w w:val="95"/>
                <w:sz w:val="24"/>
                <w:szCs w:val="24"/>
                <w:lang w:eastAsia="zh-TW"/>
              </w:rPr>
            </w:pP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其他風險因素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(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請</w:t>
            </w:r>
            <w:r w:rsidR="000A1034"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列舉</w:t>
            </w:r>
            <w:r w:rsidRPr="00F15E36">
              <w:rPr>
                <w:rFonts w:ascii="Tahoma" w:eastAsia="新細明體" w:hAnsi="Tahoma" w:cs="Tahoma" w:hint="eastAsia"/>
                <w:color w:val="000000" w:themeColor="text1"/>
                <w:w w:val="95"/>
                <w:sz w:val="24"/>
                <w:szCs w:val="24"/>
                <w:lang w:eastAsia="zh-TW"/>
              </w:rPr>
              <w:t>)</w:t>
            </w:r>
          </w:p>
          <w:p w14:paraId="6402E460" w14:textId="77777777" w:rsidR="00634067" w:rsidRDefault="00634067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  <w:p w14:paraId="4759A271" w14:textId="77777777" w:rsidR="0078082A" w:rsidRDefault="0078082A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  <w:p w14:paraId="6C630F9A" w14:textId="5E002A0A" w:rsidR="0078082A" w:rsidRPr="00F15E36" w:rsidRDefault="0078082A" w:rsidP="00DD28A5">
            <w:pPr>
              <w:pStyle w:val="TableParagraph"/>
              <w:spacing w:before="48"/>
              <w:ind w:leftChars="50" w:left="120" w:rightChars="50" w:right="120"/>
              <w:jc w:val="both"/>
              <w:rPr>
                <w:rFonts w:ascii="Tahoma" w:eastAsia="新細明體" w:hAnsi="Tahoma" w:cs="Tahoma"/>
                <w:b/>
                <w:color w:val="000000" w:themeColor="text1"/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2F5A6B93" w14:textId="77777777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</w:tcPr>
          <w:p w14:paraId="3ADDBE25" w14:textId="77777777" w:rsidR="00B90CD6" w:rsidRPr="00F15E36" w:rsidRDefault="00B90CD6" w:rsidP="00DD28A5">
            <w:pPr>
              <w:pStyle w:val="a7"/>
              <w:spacing w:before="164" w:line="216" w:lineRule="auto"/>
              <w:ind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654" w:type="dxa"/>
          </w:tcPr>
          <w:p w14:paraId="67D45FD0" w14:textId="77777777" w:rsidR="00B90CD6" w:rsidRPr="00F15E36" w:rsidRDefault="00B90CD6" w:rsidP="00DD28A5">
            <w:pPr>
              <w:pStyle w:val="a7"/>
              <w:spacing w:before="164" w:line="216" w:lineRule="auto"/>
              <w:ind w:left="360" w:right="242"/>
              <w:jc w:val="both"/>
              <w:rPr>
                <w:rFonts w:eastAsia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2BE534C4" w14:textId="77777777" w:rsidR="00B552AB" w:rsidRPr="00F15E36" w:rsidRDefault="00B552A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611204CA" w14:textId="77777777" w:rsidR="00D234EB" w:rsidRPr="00F15E36" w:rsidRDefault="00D234EB" w:rsidP="00D76111">
      <w:pPr>
        <w:jc w:val="both"/>
        <w:rPr>
          <w:rFonts w:ascii="Tahoma" w:eastAsia="新細明體" w:hAnsi="Tahoma"/>
          <w:b/>
          <w:color w:val="000000" w:themeColor="text1"/>
          <w:lang w:eastAsia="zh-TW"/>
        </w:rPr>
      </w:pPr>
    </w:p>
    <w:p w14:paraId="139761CC" w14:textId="4ACCD3A0" w:rsidR="00B552AB" w:rsidRPr="00F15E36" w:rsidRDefault="007712C7" w:rsidP="00D76111">
      <w:pPr>
        <w:jc w:val="both"/>
        <w:rPr>
          <w:rFonts w:ascii="Tahoma" w:eastAsia="新細明體" w:hAnsi="Tahoma"/>
          <w:b/>
          <w:color w:val="000000" w:themeColor="text1"/>
        </w:rPr>
      </w:pPr>
      <w:r w:rsidRPr="000A11A3">
        <w:rPr>
          <w:rFonts w:ascii="Tahoma" w:eastAsia="新細明體" w:hAnsi="Tahoma"/>
          <w:color w:val="000000" w:themeColor="text1"/>
          <w:u w:val="single"/>
        </w:rPr>
        <w:t>____</w:t>
      </w:r>
      <w:r w:rsidRPr="000A11A3">
        <w:rPr>
          <w:rFonts w:ascii="Tahoma" w:eastAsia="新細明體" w:hAnsi="Tahoma"/>
          <w:color w:val="000000" w:themeColor="text1"/>
          <w:sz w:val="32"/>
          <w:szCs w:val="32"/>
          <w:u w:val="single"/>
        </w:rPr>
        <w:t>___</w:t>
      </w:r>
      <w:proofErr w:type="gramStart"/>
      <w:r w:rsidR="00EC3D73" w:rsidRPr="00EC3D73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>ＯＯＯ</w:t>
      </w:r>
      <w:proofErr w:type="gramEnd"/>
      <w:r w:rsidRPr="000A11A3">
        <w:rPr>
          <w:rFonts w:ascii="Tahoma" w:eastAsia="新細明體" w:hAnsi="Tahoma"/>
          <w:color w:val="000000" w:themeColor="text1"/>
          <w:sz w:val="32"/>
          <w:szCs w:val="32"/>
          <w:u w:val="single"/>
        </w:rPr>
        <w:t>_</w:t>
      </w:r>
      <w:r w:rsidRPr="000A11A3">
        <w:rPr>
          <w:rFonts w:ascii="Tahoma" w:eastAsia="新細明體" w:hAnsi="Tahoma"/>
          <w:color w:val="000000" w:themeColor="text1"/>
          <w:u w:val="single"/>
        </w:rPr>
        <w:t>_______________</w:t>
      </w:r>
      <w:r w:rsidR="00B552AB" w:rsidRPr="00F15E36">
        <w:rPr>
          <w:rFonts w:ascii="Tahoma" w:eastAsia="新細明體" w:hAnsi="Tahoma"/>
          <w:b/>
          <w:color w:val="000000" w:themeColor="text1"/>
        </w:rPr>
        <w:t xml:space="preserve">               </w:t>
      </w:r>
      <w:r w:rsidRPr="00F15E36">
        <w:rPr>
          <w:rFonts w:ascii="Tahoma" w:eastAsia="新細明體" w:hAnsi="Tahoma"/>
          <w:b/>
          <w:color w:val="000000" w:themeColor="text1"/>
        </w:rPr>
        <w:t>____</w:t>
      </w:r>
      <w:r w:rsidR="000A11A3" w:rsidRPr="00EC3D73">
        <w:rPr>
          <w:rFonts w:ascii="Tahoma" w:eastAsia="新細明體" w:hAnsi="Tahoma"/>
          <w:b/>
          <w:color w:val="FF0000"/>
          <w:u w:val="single"/>
        </w:rPr>
        <w:t>1080101</w:t>
      </w:r>
      <w:r w:rsidRPr="000A11A3">
        <w:rPr>
          <w:rFonts w:ascii="Tahoma" w:eastAsia="新細明體" w:hAnsi="Tahoma"/>
          <w:b/>
          <w:color w:val="000000" w:themeColor="text1"/>
          <w:u w:val="single"/>
        </w:rPr>
        <w:t>____</w:t>
      </w:r>
      <w:r w:rsidRPr="00F15E36">
        <w:rPr>
          <w:rFonts w:ascii="Tahoma" w:eastAsia="新細明體" w:hAnsi="Tahoma"/>
          <w:b/>
          <w:color w:val="000000" w:themeColor="text1"/>
        </w:rPr>
        <w:t>__________</w:t>
      </w:r>
    </w:p>
    <w:p w14:paraId="318F96E4" w14:textId="638FB015" w:rsidR="00B552AB" w:rsidRPr="00F15E36" w:rsidRDefault="00C12FE7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  <w:r w:rsidRPr="00F15E36">
        <w:rPr>
          <w:rFonts w:ascii="Tahoma" w:eastAsia="新細明體" w:hAnsi="Tahoma"/>
          <w:b/>
          <w:i/>
          <w:color w:val="000000" w:themeColor="text1"/>
        </w:rPr>
        <w:t xml:space="preserve"> </w:t>
      </w:r>
      <w:r w:rsidR="00BB0600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(</w:t>
      </w:r>
      <w:r w:rsidR="000C3CD9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業主</w:t>
      </w:r>
      <w:r w:rsidR="000C3CD9" w:rsidRPr="00F15E36">
        <w:rPr>
          <w:rFonts w:ascii="Tahoma" w:eastAsia="新細明體" w:hAnsi="Tahoma"/>
          <w:b/>
          <w:i/>
          <w:color w:val="000000" w:themeColor="text1"/>
          <w:lang w:val="en-US" w:eastAsia="zh-TW"/>
        </w:rPr>
        <w:t>/</w:t>
      </w:r>
      <w:r w:rsidR="000C3CD9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店東</w:t>
      </w:r>
      <w:r w:rsidR="00BB0600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簽名</w:t>
      </w:r>
      <w:r w:rsidR="00BB0600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)</w:t>
      </w:r>
      <w:r w:rsidR="009B632C" w:rsidRPr="00F15E36">
        <w:rPr>
          <w:rFonts w:ascii="Tahoma" w:eastAsia="新細明體" w:hAnsi="Tahoma"/>
          <w:b/>
          <w:i/>
          <w:color w:val="000000" w:themeColor="text1"/>
        </w:rPr>
        <w:t xml:space="preserve">                   </w:t>
      </w:r>
      <w:r w:rsidR="00B552AB" w:rsidRPr="00F15E36">
        <w:rPr>
          <w:rFonts w:ascii="Tahoma" w:eastAsia="新細明體" w:hAnsi="Tahoma"/>
          <w:b/>
          <w:i/>
          <w:color w:val="000000" w:themeColor="text1"/>
        </w:rPr>
        <w:t xml:space="preserve">        </w:t>
      </w:r>
      <w:r w:rsidR="007712C7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 xml:space="preserve">    </w:t>
      </w:r>
      <w:r w:rsidR="0078082A">
        <w:rPr>
          <w:rFonts w:ascii="Tahoma" w:eastAsia="新細明體" w:hAnsi="Tahoma" w:hint="eastAsia"/>
          <w:b/>
          <w:i/>
          <w:color w:val="000000" w:themeColor="text1"/>
          <w:lang w:eastAsia="zh-TW"/>
        </w:rPr>
        <w:t xml:space="preserve">                               </w:t>
      </w:r>
      <w:r w:rsidR="00BB0600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(</w:t>
      </w:r>
      <w:r w:rsidR="00BB0600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日期</w:t>
      </w:r>
      <w:r w:rsidR="00BB0600"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)</w:t>
      </w:r>
    </w:p>
    <w:p w14:paraId="6C9C831D" w14:textId="77777777" w:rsidR="00B552AB" w:rsidRPr="00F15E36" w:rsidRDefault="00B552AB" w:rsidP="00D76111">
      <w:pPr>
        <w:jc w:val="both"/>
        <w:rPr>
          <w:rFonts w:ascii="Tahoma" w:eastAsia="新細明體" w:hAnsi="Tahoma"/>
          <w:b/>
          <w:i/>
          <w:color w:val="000000" w:themeColor="text1"/>
        </w:rPr>
      </w:pPr>
    </w:p>
    <w:p w14:paraId="1F52D585" w14:textId="59EC78CB" w:rsidR="00B552AB" w:rsidRPr="00F15E36" w:rsidRDefault="00B552AB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sz w:val="24"/>
          <w:szCs w:val="24"/>
        </w:rPr>
      </w:pPr>
      <w:r w:rsidRPr="00F15E36">
        <w:rPr>
          <w:rFonts w:eastAsia="新細明體"/>
          <w:color w:val="000000" w:themeColor="text1"/>
          <w:sz w:val="24"/>
          <w:szCs w:val="24"/>
        </w:rPr>
        <w:t>___</w:t>
      </w:r>
      <w:bookmarkStart w:id="1" w:name="_GoBack"/>
      <w:r w:rsidR="000A11A3" w:rsidRPr="00EC3D73">
        <w:rPr>
          <w:rFonts w:eastAsia="新細明體"/>
          <w:color w:val="FF0000"/>
          <w:sz w:val="24"/>
          <w:szCs w:val="24"/>
          <w:u w:val="single"/>
        </w:rPr>
        <w:t>1080103</w:t>
      </w:r>
      <w:bookmarkEnd w:id="1"/>
      <w:r w:rsidRPr="00F15E36">
        <w:rPr>
          <w:rFonts w:eastAsia="新細明體"/>
          <w:color w:val="000000" w:themeColor="text1"/>
          <w:sz w:val="24"/>
          <w:szCs w:val="24"/>
        </w:rPr>
        <w:t>______________________</w:t>
      </w:r>
    </w:p>
    <w:p w14:paraId="4F819885" w14:textId="3D8FA268" w:rsidR="008E36AA" w:rsidRDefault="00BB0600" w:rsidP="0078082A">
      <w:pPr>
        <w:jc w:val="both"/>
        <w:rPr>
          <w:rFonts w:ascii="Tahoma" w:eastAsia="新細明體" w:hAnsi="Tahoma"/>
          <w:b/>
          <w:i/>
          <w:color w:val="000000" w:themeColor="text1"/>
          <w:lang w:eastAsia="zh-TW"/>
        </w:rPr>
      </w:pPr>
      <w:r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(</w:t>
      </w:r>
      <w:r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員工教育訓練日期</w:t>
      </w:r>
      <w:r w:rsidRPr="00F15E36">
        <w:rPr>
          <w:rFonts w:ascii="Tahoma" w:eastAsia="新細明體" w:hAnsi="Tahoma" w:hint="eastAsia"/>
          <w:b/>
          <w:i/>
          <w:color w:val="000000" w:themeColor="text1"/>
          <w:lang w:eastAsia="zh-TW"/>
        </w:rPr>
        <w:t>)</w:t>
      </w:r>
    </w:p>
    <w:p w14:paraId="4A56468C" w14:textId="6ADD4FBC" w:rsidR="0078082A" w:rsidRDefault="0078082A" w:rsidP="0078082A">
      <w:pPr>
        <w:jc w:val="both"/>
        <w:rPr>
          <w:rFonts w:ascii="Tahoma" w:eastAsia="新細明體" w:hAnsi="Tahoma" w:cs="Tahoma"/>
          <w:color w:val="000000" w:themeColor="text1"/>
        </w:rPr>
      </w:pPr>
    </w:p>
    <w:p w14:paraId="3A9987DC" w14:textId="2E29C1CB" w:rsidR="00F44CC1" w:rsidRPr="00F15E36" w:rsidRDefault="009378D6" w:rsidP="00D76111">
      <w:pPr>
        <w:pStyle w:val="a7"/>
        <w:spacing w:before="90" w:line="216" w:lineRule="auto"/>
        <w:ind w:right="242"/>
        <w:jc w:val="both"/>
        <w:rPr>
          <w:rFonts w:eastAsia="新細明體"/>
          <w:b/>
          <w:color w:val="000000" w:themeColor="text1"/>
          <w:sz w:val="24"/>
          <w:szCs w:val="24"/>
          <w:lang w:eastAsia="zh-TW"/>
        </w:rPr>
      </w:pPr>
      <w:r w:rsidRPr="00F15E36">
        <w:rPr>
          <w:rFonts w:eastAsia="新細明體" w:hint="eastAsia"/>
          <w:b/>
          <w:color w:val="000000" w:themeColor="text1"/>
          <w:sz w:val="24"/>
          <w:szCs w:val="24"/>
          <w:lang w:eastAsia="zh-TW"/>
        </w:rPr>
        <w:t>附件</w:t>
      </w:r>
      <w:r w:rsidRPr="00F15E36">
        <w:rPr>
          <w:rFonts w:eastAsia="新細明體" w:hint="eastAsia"/>
          <w:b/>
          <w:color w:val="000000" w:themeColor="text1"/>
          <w:sz w:val="24"/>
          <w:szCs w:val="24"/>
          <w:lang w:eastAsia="zh-TW"/>
        </w:rPr>
        <w:t>.</w:t>
      </w:r>
      <w:r w:rsidR="00FC2277" w:rsidRPr="00F15E36">
        <w:rPr>
          <w:rFonts w:eastAsia="新細明體" w:hint="eastAsia"/>
          <w:b/>
          <w:color w:val="000000" w:themeColor="text1"/>
          <w:sz w:val="24"/>
          <w:szCs w:val="24"/>
          <w:lang w:eastAsia="zh-TW"/>
        </w:rPr>
        <w:t xml:space="preserve"> </w:t>
      </w:r>
      <w:r w:rsidR="00FC2277" w:rsidRPr="00F15E36">
        <w:rPr>
          <w:rFonts w:eastAsia="新細明體" w:hint="eastAsia"/>
          <w:b/>
          <w:color w:val="000000" w:themeColor="text1"/>
          <w:sz w:val="24"/>
          <w:szCs w:val="24"/>
          <w:lang w:eastAsia="zh-TW"/>
        </w:rPr>
        <w:t>建議</w:t>
      </w:r>
      <w:r w:rsidRPr="00F15E36">
        <w:rPr>
          <w:rFonts w:eastAsia="新細明體" w:hint="eastAsia"/>
          <w:b/>
          <w:color w:val="000000" w:themeColor="text1"/>
          <w:sz w:val="24"/>
          <w:szCs w:val="24"/>
          <w:lang w:eastAsia="zh-TW"/>
        </w:rPr>
        <w:t>風險控制措施</w:t>
      </w:r>
    </w:p>
    <w:p w14:paraId="3F2641B8" w14:textId="0E1D8486" w:rsidR="004F0032" w:rsidRPr="0078082A" w:rsidRDefault="00B849B9" w:rsidP="00146889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取得</w:t>
      </w:r>
      <w:r w:rsidR="009B632C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高階主管</w:t>
      </w:r>
      <w:r w:rsidR="009378D6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或法</w:t>
      </w:r>
      <w:proofErr w:type="gramStart"/>
      <w:r w:rsidR="009378D6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遵</w:t>
      </w:r>
      <w:proofErr w:type="gramEnd"/>
      <w:r w:rsidR="009378D6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人員</w:t>
      </w:r>
      <w:r w:rsidR="00AF4ECD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="009378D6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許可進行交易。</w:t>
      </w:r>
    </w:p>
    <w:p w14:paraId="0029F418" w14:textId="75931CCA" w:rsidR="009378D6" w:rsidRPr="0078082A" w:rsidRDefault="009378D6" w:rsidP="006C3725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要求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額外</w:t>
      </w:r>
      <w:r w:rsidR="00FC2277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資訊</w:t>
      </w: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辨識身分。</w:t>
      </w:r>
    </w:p>
    <w:p w14:paraId="49ADDE37" w14:textId="6F38E3BE" w:rsidR="004F0032" w:rsidRPr="00F15E36" w:rsidRDefault="0078082A" w:rsidP="00D7611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F15E36">
        <w:rPr>
          <w:rFonts w:eastAsia="新細明體" w:hint="eastAsia"/>
          <w:color w:val="000000" w:themeColor="text1"/>
          <w:sz w:val="24"/>
          <w:szCs w:val="24"/>
          <w:lang w:eastAsia="zh-TW"/>
        </w:rPr>
        <w:t>取得實質控制公司、信託或法律協議之人員姓名</w:t>
      </w:r>
      <w:r>
        <w:rPr>
          <w:rFonts w:eastAsia="新細明體" w:hint="eastAsia"/>
          <w:color w:val="000000" w:themeColor="text1"/>
          <w:sz w:val="24"/>
          <w:szCs w:val="24"/>
          <w:lang w:eastAsia="zh-TW"/>
        </w:rPr>
        <w:t>。</w:t>
      </w:r>
    </w:p>
    <w:p w14:paraId="475E5972" w14:textId="11B2CF13" w:rsidR="009378D6" w:rsidRPr="0078082A" w:rsidRDefault="00FC2277" w:rsidP="00633882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客戶進行其他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不動產交易時</w:t>
      </w: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，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進行</w:t>
      </w:r>
      <w:r w:rsidR="009378D6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監控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。</w:t>
      </w:r>
    </w:p>
    <w:p w14:paraId="3C5B20C7" w14:textId="21582967" w:rsidR="006B0B08" w:rsidRPr="0078082A" w:rsidRDefault="00B849B9" w:rsidP="001D453B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取得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與客戶資金來源或財產有關</w:t>
      </w:r>
      <w:r w:rsidR="00AF4ECD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訊息。</w:t>
      </w:r>
    </w:p>
    <w:p w14:paraId="54D0E205" w14:textId="78A39115" w:rsidR="006B0B08" w:rsidRPr="0078082A" w:rsidRDefault="00FC2277" w:rsidP="00ED304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加強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對員工進行教育訓練。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 xml:space="preserve">            </w:t>
      </w:r>
    </w:p>
    <w:p w14:paraId="3CB04823" w14:textId="4C96570F" w:rsidR="006B0B08" w:rsidRPr="0078082A" w:rsidRDefault="00FC2277" w:rsidP="004A14B2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將洗錢</w:t>
      </w: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/</w:t>
      </w:r>
      <w:proofErr w:type="gramStart"/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資恐義務</w:t>
      </w:r>
      <w:proofErr w:type="gramEnd"/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加入要求工作範圍並檢視相關成效。</w:t>
      </w:r>
    </w:p>
    <w:p w14:paraId="7BA57692" w14:textId="01DD5665" w:rsidR="006B0B08" w:rsidRPr="0078082A" w:rsidRDefault="00FC2277" w:rsidP="00101C6B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對特定情況之</w:t>
      </w:r>
      <w:r w:rsidR="006B0B08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現金交易額度設限。</w:t>
      </w:r>
    </w:p>
    <w:p w14:paraId="6C8B9582" w14:textId="431EEA1D" w:rsidR="006B0B08" w:rsidRPr="0078082A" w:rsidRDefault="006B0B08" w:rsidP="008222ED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要求使用銀行匯票，取代大額現金。</w:t>
      </w:r>
    </w:p>
    <w:p w14:paraId="404E0AB1" w14:textId="505D53A3" w:rsidR="006B0B08" w:rsidRPr="0078082A" w:rsidRDefault="006B0B08" w:rsidP="00034BB4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限本人</w:t>
      </w:r>
      <w:r w:rsidR="00FC2277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親自</w:t>
      </w: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進行交易。</w:t>
      </w:r>
    </w:p>
    <w:p w14:paraId="52C495AA" w14:textId="5B979D08" w:rsidR="005E188A" w:rsidRPr="0078082A" w:rsidRDefault="006B0B08" w:rsidP="00D75A17">
      <w:pPr>
        <w:pStyle w:val="a7"/>
        <w:numPr>
          <w:ilvl w:val="0"/>
          <w:numId w:val="3"/>
        </w:numPr>
        <w:spacing w:before="90" w:line="216" w:lineRule="auto"/>
        <w:ind w:left="709" w:right="242" w:hanging="709"/>
        <w:jc w:val="both"/>
        <w:rPr>
          <w:rFonts w:eastAsia="新細明體"/>
          <w:color w:val="000000" w:themeColor="text1"/>
          <w:sz w:val="24"/>
          <w:szCs w:val="24"/>
          <w:lang w:eastAsia="zh-TW"/>
        </w:rPr>
      </w:pP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藉由</w:t>
      </w:r>
      <w:r w:rsidR="00B849B9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取得</w:t>
      </w: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適當</w:t>
      </w:r>
      <w:r w:rsidR="00AF4ECD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額外資訊以瞭解客戶</w:t>
      </w:r>
      <w:r w:rsidR="00AF4ECD"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之</w:t>
      </w:r>
      <w:r w:rsidRPr="0078082A">
        <w:rPr>
          <w:rFonts w:eastAsia="新細明體" w:hint="eastAsia"/>
          <w:color w:val="000000" w:themeColor="text1"/>
          <w:sz w:val="24"/>
          <w:szCs w:val="24"/>
          <w:lang w:eastAsia="zh-TW"/>
        </w:rPr>
        <w:t>業務狀況。</w:t>
      </w:r>
    </w:p>
    <w:sectPr w:rsidR="005E188A" w:rsidRPr="0078082A" w:rsidSect="00207A50">
      <w:headerReference w:type="default" r:id="rId7"/>
      <w:footerReference w:type="even" r:id="rId8"/>
      <w:footerReference w:type="default" r:id="rId9"/>
      <w:pgSz w:w="12240" w:h="15840"/>
      <w:pgMar w:top="1440" w:right="104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A3BE" w14:textId="77777777" w:rsidR="00452152" w:rsidRDefault="00452152" w:rsidP="007D5F66">
      <w:r>
        <w:separator/>
      </w:r>
    </w:p>
  </w:endnote>
  <w:endnote w:type="continuationSeparator" w:id="0">
    <w:p w14:paraId="0B3A6952" w14:textId="77777777" w:rsidR="00452152" w:rsidRDefault="00452152" w:rsidP="007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1828" w14:textId="77777777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4A194A" w14:textId="77777777" w:rsidR="0004132A" w:rsidRDefault="0004132A" w:rsidP="00C87F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F219" w14:textId="4340BC1E" w:rsidR="0004132A" w:rsidRDefault="0004132A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63CEC">
      <w:rPr>
        <w:rStyle w:val="af2"/>
        <w:noProof/>
      </w:rPr>
      <w:t>8</w:t>
    </w:r>
    <w:r>
      <w:rPr>
        <w:rStyle w:val="af2"/>
      </w:rPr>
      <w:fldChar w:fldCharType="end"/>
    </w:r>
  </w:p>
  <w:p w14:paraId="4304613B" w14:textId="77777777" w:rsidR="0004132A" w:rsidRDefault="0004132A" w:rsidP="00C87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4888D" w14:textId="77777777" w:rsidR="00452152" w:rsidRDefault="00452152" w:rsidP="007D5F66">
      <w:r>
        <w:separator/>
      </w:r>
    </w:p>
  </w:footnote>
  <w:footnote w:type="continuationSeparator" w:id="0">
    <w:p w14:paraId="051E4BA0" w14:textId="77777777" w:rsidR="00452152" w:rsidRDefault="00452152" w:rsidP="007D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2097" w14:textId="71BB215C" w:rsidR="0004132A" w:rsidRPr="0074375F" w:rsidRDefault="0004132A" w:rsidP="00207A50">
    <w:pPr>
      <w:pStyle w:val="a3"/>
      <w:ind w:left="-142"/>
      <w:rPr>
        <w:rFonts w:eastAsia="新細明體"/>
        <w:b/>
        <w:color w:val="000000" w:themeColor="text1"/>
        <w:sz w:val="20"/>
        <w:szCs w:val="20"/>
        <w:lang w:eastAsia="zh-TW"/>
      </w:rPr>
    </w:pPr>
    <w:r w:rsidRPr="00F44CC1">
      <w:rPr>
        <w:b/>
        <w:noProof/>
        <w:color w:val="000000" w:themeColor="text1"/>
        <w:sz w:val="40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8FF04F" wp14:editId="7BE1CF7C">
              <wp:simplePos x="0" y="0"/>
              <wp:positionH relativeFrom="page">
                <wp:posOffset>876300</wp:posOffset>
              </wp:positionH>
              <wp:positionV relativeFrom="topMargin">
                <wp:posOffset>711835</wp:posOffset>
              </wp:positionV>
              <wp:extent cx="6147435" cy="1905"/>
              <wp:effectExtent l="0" t="19050" r="24765" b="36195"/>
              <wp:wrapThrough wrapText="bothSides">
                <wp:wrapPolygon edited="0">
                  <wp:start x="0" y="-216000"/>
                  <wp:lineTo x="0" y="216000"/>
                  <wp:lineTo x="21620" y="216000"/>
                  <wp:lineTo x="21620" y="-216000"/>
                  <wp:lineTo x="0" y="-21600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7435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A2770" id="Straight Connector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" from="69pt,56.05pt" to="553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" strokecolor="#231f20" strokeweight="3pt">
              <w10:wrap type="through" anchorx="page" anchory="margin"/>
            </v:line>
          </w:pict>
        </mc:Fallback>
      </mc:AlternateContent>
    </w:r>
    <w:r w:rsidR="00326143" w:rsidRPr="00326143">
      <w:rPr>
        <w:rFonts w:hint="eastAsia"/>
        <w:b/>
        <w:color w:val="000000" w:themeColor="text1"/>
        <w:sz w:val="40"/>
        <w:szCs w:val="40"/>
        <w:lang w:eastAsia="zh-TW"/>
      </w:rPr>
      <w:t>風險評估表</w:t>
    </w:r>
    <w:r w:rsidR="0074375F">
      <w:rPr>
        <w:rFonts w:eastAsia="新細明體" w:hint="eastAsia"/>
        <w:b/>
        <w:color w:val="000000" w:themeColor="text1"/>
        <w:sz w:val="40"/>
        <w:szCs w:val="40"/>
        <w:lang w:eastAsia="zh-TW"/>
      </w:rPr>
      <w:t xml:space="preserve">                </w:t>
    </w:r>
    <w:r w:rsidR="00AA5D12">
      <w:rPr>
        <w:rFonts w:eastAsia="新細明體" w:hint="eastAsia"/>
        <w:b/>
        <w:color w:val="000000" w:themeColor="text1"/>
        <w:sz w:val="40"/>
        <w:szCs w:val="40"/>
        <w:lang w:eastAsia="zh-TW"/>
      </w:rPr>
      <w:t xml:space="preserve">                                                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不動產經紀業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/</w:t>
    </w:r>
    <w:r w:rsidR="0074375F">
      <w:rPr>
        <w:rFonts w:eastAsia="新細明體" w:hint="eastAsia"/>
        <w:b/>
        <w:color w:val="000000" w:themeColor="text1"/>
        <w:sz w:val="20"/>
        <w:szCs w:val="20"/>
        <w:lang w:eastAsia="zh-TW"/>
      </w:rPr>
      <w:t>地政士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601"/>
    <w:multiLevelType w:val="hybridMultilevel"/>
    <w:tmpl w:val="BF22F4F4"/>
    <w:lvl w:ilvl="0" w:tplc="CD945300">
      <w:numFmt w:val="bullet"/>
      <w:lvlText w:val="•"/>
      <w:lvlJc w:val="left"/>
      <w:pPr>
        <w:ind w:left="269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97AE728E">
      <w:numFmt w:val="bullet"/>
      <w:lvlText w:val="-"/>
      <w:lvlJc w:val="left"/>
      <w:pPr>
        <w:ind w:left="265" w:hanging="128"/>
      </w:pPr>
      <w:rPr>
        <w:rFonts w:ascii="Calibri" w:eastAsia="Calibri" w:hAnsi="Calibri" w:cs="Calibri" w:hint="default"/>
        <w:color w:val="231F20"/>
        <w:w w:val="107"/>
        <w:sz w:val="22"/>
        <w:szCs w:val="22"/>
      </w:rPr>
    </w:lvl>
    <w:lvl w:ilvl="2" w:tplc="0B5AC27A">
      <w:numFmt w:val="bullet"/>
      <w:lvlText w:val="•"/>
      <w:lvlJc w:val="left"/>
      <w:pPr>
        <w:ind w:left="1350" w:hanging="128"/>
      </w:pPr>
      <w:rPr>
        <w:rFonts w:hint="default"/>
      </w:rPr>
    </w:lvl>
    <w:lvl w:ilvl="3" w:tplc="40D6D350">
      <w:numFmt w:val="bullet"/>
      <w:lvlText w:val="•"/>
      <w:lvlJc w:val="left"/>
      <w:pPr>
        <w:ind w:left="1896" w:hanging="128"/>
      </w:pPr>
      <w:rPr>
        <w:rFonts w:hint="default"/>
      </w:rPr>
    </w:lvl>
    <w:lvl w:ilvl="4" w:tplc="3D16F98C">
      <w:numFmt w:val="bullet"/>
      <w:lvlText w:val="•"/>
      <w:lvlJc w:val="left"/>
      <w:pPr>
        <w:ind w:left="2441" w:hanging="128"/>
      </w:pPr>
      <w:rPr>
        <w:rFonts w:hint="default"/>
      </w:rPr>
    </w:lvl>
    <w:lvl w:ilvl="5" w:tplc="2618D912">
      <w:numFmt w:val="bullet"/>
      <w:lvlText w:val="•"/>
      <w:lvlJc w:val="left"/>
      <w:pPr>
        <w:ind w:left="2986" w:hanging="128"/>
      </w:pPr>
      <w:rPr>
        <w:rFonts w:hint="default"/>
      </w:rPr>
    </w:lvl>
    <w:lvl w:ilvl="6" w:tplc="23F83892">
      <w:numFmt w:val="bullet"/>
      <w:lvlText w:val="•"/>
      <w:lvlJc w:val="left"/>
      <w:pPr>
        <w:ind w:left="3532" w:hanging="128"/>
      </w:pPr>
      <w:rPr>
        <w:rFonts w:hint="default"/>
      </w:rPr>
    </w:lvl>
    <w:lvl w:ilvl="7" w:tplc="8DE630FC">
      <w:numFmt w:val="bullet"/>
      <w:lvlText w:val="•"/>
      <w:lvlJc w:val="left"/>
      <w:pPr>
        <w:ind w:left="4077" w:hanging="128"/>
      </w:pPr>
      <w:rPr>
        <w:rFonts w:hint="default"/>
      </w:rPr>
    </w:lvl>
    <w:lvl w:ilvl="8" w:tplc="A8B83690">
      <w:numFmt w:val="bullet"/>
      <w:lvlText w:val="•"/>
      <w:lvlJc w:val="left"/>
      <w:pPr>
        <w:ind w:left="4622" w:hanging="128"/>
      </w:pPr>
      <w:rPr>
        <w:rFonts w:hint="default"/>
      </w:rPr>
    </w:lvl>
  </w:abstractNum>
  <w:abstractNum w:abstractNumId="1" w15:restartNumberingAfterBreak="0">
    <w:nsid w:val="06E77FF1"/>
    <w:multiLevelType w:val="multilevel"/>
    <w:tmpl w:val="30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3439"/>
    <w:multiLevelType w:val="multilevel"/>
    <w:tmpl w:val="34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04E1"/>
    <w:multiLevelType w:val="hybridMultilevel"/>
    <w:tmpl w:val="C3EE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B00DA"/>
    <w:multiLevelType w:val="hybridMultilevel"/>
    <w:tmpl w:val="F86E270C"/>
    <w:lvl w:ilvl="0" w:tplc="7A1CE7B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265C8A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E439B"/>
    <w:multiLevelType w:val="hybridMultilevel"/>
    <w:tmpl w:val="E83A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7A396D"/>
    <w:multiLevelType w:val="hybridMultilevel"/>
    <w:tmpl w:val="B88684A6"/>
    <w:lvl w:ilvl="0" w:tplc="3BF20BEE">
      <w:numFmt w:val="bullet"/>
      <w:lvlText w:val="•"/>
      <w:lvlJc w:val="left"/>
      <w:pPr>
        <w:ind w:left="85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FF7AA1AC">
      <w:numFmt w:val="bullet"/>
      <w:lvlText w:val="•"/>
      <w:lvlJc w:val="left"/>
      <w:pPr>
        <w:ind w:left="643" w:hanging="185"/>
      </w:pPr>
      <w:rPr>
        <w:rFonts w:hint="default"/>
      </w:rPr>
    </w:lvl>
    <w:lvl w:ilvl="2" w:tplc="BF8A9BA6">
      <w:numFmt w:val="bullet"/>
      <w:lvlText w:val="•"/>
      <w:lvlJc w:val="left"/>
      <w:pPr>
        <w:ind w:left="1206" w:hanging="185"/>
      </w:pPr>
      <w:rPr>
        <w:rFonts w:hint="default"/>
      </w:rPr>
    </w:lvl>
    <w:lvl w:ilvl="3" w:tplc="97680586">
      <w:numFmt w:val="bullet"/>
      <w:lvlText w:val="•"/>
      <w:lvlJc w:val="left"/>
      <w:pPr>
        <w:ind w:left="1770" w:hanging="185"/>
      </w:pPr>
      <w:rPr>
        <w:rFonts w:hint="default"/>
      </w:rPr>
    </w:lvl>
    <w:lvl w:ilvl="4" w:tplc="37B0E978">
      <w:numFmt w:val="bullet"/>
      <w:lvlText w:val="•"/>
      <w:lvlJc w:val="left"/>
      <w:pPr>
        <w:ind w:left="2333" w:hanging="185"/>
      </w:pPr>
      <w:rPr>
        <w:rFonts w:hint="default"/>
      </w:rPr>
    </w:lvl>
    <w:lvl w:ilvl="5" w:tplc="3FAAB37E">
      <w:numFmt w:val="bullet"/>
      <w:lvlText w:val="•"/>
      <w:lvlJc w:val="left"/>
      <w:pPr>
        <w:ind w:left="2896" w:hanging="185"/>
      </w:pPr>
      <w:rPr>
        <w:rFonts w:hint="default"/>
      </w:rPr>
    </w:lvl>
    <w:lvl w:ilvl="6" w:tplc="5AC25D06">
      <w:numFmt w:val="bullet"/>
      <w:lvlText w:val="•"/>
      <w:lvlJc w:val="left"/>
      <w:pPr>
        <w:ind w:left="3460" w:hanging="185"/>
      </w:pPr>
      <w:rPr>
        <w:rFonts w:hint="default"/>
      </w:rPr>
    </w:lvl>
    <w:lvl w:ilvl="7" w:tplc="204A0194">
      <w:numFmt w:val="bullet"/>
      <w:lvlText w:val="•"/>
      <w:lvlJc w:val="left"/>
      <w:pPr>
        <w:ind w:left="4023" w:hanging="185"/>
      </w:pPr>
      <w:rPr>
        <w:rFonts w:hint="default"/>
      </w:rPr>
    </w:lvl>
    <w:lvl w:ilvl="8" w:tplc="ED800E38">
      <w:numFmt w:val="bullet"/>
      <w:lvlText w:val="•"/>
      <w:lvlJc w:val="left"/>
      <w:pPr>
        <w:ind w:left="4586" w:hanging="185"/>
      </w:pPr>
      <w:rPr>
        <w:rFonts w:hint="default"/>
      </w:rPr>
    </w:lvl>
  </w:abstractNum>
  <w:abstractNum w:abstractNumId="8" w15:restartNumberingAfterBreak="0">
    <w:nsid w:val="40681F31"/>
    <w:multiLevelType w:val="hybridMultilevel"/>
    <w:tmpl w:val="AE72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A31A1"/>
    <w:multiLevelType w:val="hybridMultilevel"/>
    <w:tmpl w:val="5406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CE6578"/>
    <w:multiLevelType w:val="hybridMultilevel"/>
    <w:tmpl w:val="DD6AE5D4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598F0E08"/>
    <w:multiLevelType w:val="hybridMultilevel"/>
    <w:tmpl w:val="FF7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6A9344C5"/>
    <w:multiLevelType w:val="hybridMultilevel"/>
    <w:tmpl w:val="12A6D680"/>
    <w:lvl w:ilvl="0" w:tplc="132869B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036F5"/>
    <w:multiLevelType w:val="hybridMultilevel"/>
    <w:tmpl w:val="4C5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F062C6"/>
    <w:multiLevelType w:val="hybridMultilevel"/>
    <w:tmpl w:val="57B4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966D9"/>
    <w:multiLevelType w:val="hybridMultilevel"/>
    <w:tmpl w:val="B9AA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66"/>
    <w:rsid w:val="00017081"/>
    <w:rsid w:val="00033EC6"/>
    <w:rsid w:val="0004132A"/>
    <w:rsid w:val="00052476"/>
    <w:rsid w:val="00053D9C"/>
    <w:rsid w:val="000621A0"/>
    <w:rsid w:val="00062F9E"/>
    <w:rsid w:val="000634DA"/>
    <w:rsid w:val="00086379"/>
    <w:rsid w:val="000A1034"/>
    <w:rsid w:val="000A11A3"/>
    <w:rsid w:val="000A22F8"/>
    <w:rsid w:val="000B3AF1"/>
    <w:rsid w:val="000C3CD9"/>
    <w:rsid w:val="000E4F1D"/>
    <w:rsid w:val="000F5330"/>
    <w:rsid w:val="000F6437"/>
    <w:rsid w:val="000F6741"/>
    <w:rsid w:val="00106B6A"/>
    <w:rsid w:val="00110036"/>
    <w:rsid w:val="00121C09"/>
    <w:rsid w:val="00126027"/>
    <w:rsid w:val="00127CC8"/>
    <w:rsid w:val="00131FE4"/>
    <w:rsid w:val="001365A2"/>
    <w:rsid w:val="00142740"/>
    <w:rsid w:val="00151A2E"/>
    <w:rsid w:val="001560F2"/>
    <w:rsid w:val="00184F96"/>
    <w:rsid w:val="00192A5D"/>
    <w:rsid w:val="0019728B"/>
    <w:rsid w:val="001A2EC9"/>
    <w:rsid w:val="001C4029"/>
    <w:rsid w:val="001D688C"/>
    <w:rsid w:val="001E39BE"/>
    <w:rsid w:val="001E5604"/>
    <w:rsid w:val="001F0F4B"/>
    <w:rsid w:val="001F6EB2"/>
    <w:rsid w:val="002000FF"/>
    <w:rsid w:val="002017DE"/>
    <w:rsid w:val="00207A50"/>
    <w:rsid w:val="002132ED"/>
    <w:rsid w:val="00213921"/>
    <w:rsid w:val="002207FA"/>
    <w:rsid w:val="00220E06"/>
    <w:rsid w:val="002319C6"/>
    <w:rsid w:val="0025133F"/>
    <w:rsid w:val="00251F4E"/>
    <w:rsid w:val="002527C5"/>
    <w:rsid w:val="0027775D"/>
    <w:rsid w:val="002A4080"/>
    <w:rsid w:val="002A7F88"/>
    <w:rsid w:val="002C4FF4"/>
    <w:rsid w:val="002D4F34"/>
    <w:rsid w:val="002D5F78"/>
    <w:rsid w:val="002E1DB2"/>
    <w:rsid w:val="002E4B78"/>
    <w:rsid w:val="002F7A37"/>
    <w:rsid w:val="00317815"/>
    <w:rsid w:val="003226D5"/>
    <w:rsid w:val="00326143"/>
    <w:rsid w:val="00346E1F"/>
    <w:rsid w:val="003607FE"/>
    <w:rsid w:val="00367252"/>
    <w:rsid w:val="00375EB7"/>
    <w:rsid w:val="00395B94"/>
    <w:rsid w:val="003A7481"/>
    <w:rsid w:val="003B4031"/>
    <w:rsid w:val="003C68EE"/>
    <w:rsid w:val="003D2708"/>
    <w:rsid w:val="003E5A73"/>
    <w:rsid w:val="003F2C37"/>
    <w:rsid w:val="004163F9"/>
    <w:rsid w:val="004175EE"/>
    <w:rsid w:val="00440B7F"/>
    <w:rsid w:val="00445E53"/>
    <w:rsid w:val="00452152"/>
    <w:rsid w:val="00464A62"/>
    <w:rsid w:val="0047721D"/>
    <w:rsid w:val="004B506F"/>
    <w:rsid w:val="004F0032"/>
    <w:rsid w:val="0050090E"/>
    <w:rsid w:val="00510D06"/>
    <w:rsid w:val="00520679"/>
    <w:rsid w:val="0053329C"/>
    <w:rsid w:val="005368E4"/>
    <w:rsid w:val="005439B7"/>
    <w:rsid w:val="00551E57"/>
    <w:rsid w:val="005559DD"/>
    <w:rsid w:val="00567927"/>
    <w:rsid w:val="0057640F"/>
    <w:rsid w:val="00581638"/>
    <w:rsid w:val="00597FDC"/>
    <w:rsid w:val="005C0675"/>
    <w:rsid w:val="005C15E7"/>
    <w:rsid w:val="005C45E6"/>
    <w:rsid w:val="005E16AD"/>
    <w:rsid w:val="005E188A"/>
    <w:rsid w:val="00601FFF"/>
    <w:rsid w:val="00606942"/>
    <w:rsid w:val="00614602"/>
    <w:rsid w:val="00616AAD"/>
    <w:rsid w:val="00621307"/>
    <w:rsid w:val="00634067"/>
    <w:rsid w:val="00640EAA"/>
    <w:rsid w:val="00654C82"/>
    <w:rsid w:val="00666986"/>
    <w:rsid w:val="00693C21"/>
    <w:rsid w:val="00697CFC"/>
    <w:rsid w:val="006A3C26"/>
    <w:rsid w:val="006B0B08"/>
    <w:rsid w:val="006F139F"/>
    <w:rsid w:val="006F2213"/>
    <w:rsid w:val="006F66A7"/>
    <w:rsid w:val="0074375F"/>
    <w:rsid w:val="00744F66"/>
    <w:rsid w:val="007507E3"/>
    <w:rsid w:val="0077017D"/>
    <w:rsid w:val="007712C7"/>
    <w:rsid w:val="0078082A"/>
    <w:rsid w:val="00782997"/>
    <w:rsid w:val="00793B53"/>
    <w:rsid w:val="007D4F9D"/>
    <w:rsid w:val="007D56E7"/>
    <w:rsid w:val="007D5F66"/>
    <w:rsid w:val="007D61D8"/>
    <w:rsid w:val="007E23CC"/>
    <w:rsid w:val="007F7A0F"/>
    <w:rsid w:val="00805329"/>
    <w:rsid w:val="00806620"/>
    <w:rsid w:val="00807CDB"/>
    <w:rsid w:val="00840C17"/>
    <w:rsid w:val="00844A1A"/>
    <w:rsid w:val="00861879"/>
    <w:rsid w:val="00864FB3"/>
    <w:rsid w:val="00866060"/>
    <w:rsid w:val="008806F8"/>
    <w:rsid w:val="00882F5E"/>
    <w:rsid w:val="00895A54"/>
    <w:rsid w:val="008A2594"/>
    <w:rsid w:val="008A27CD"/>
    <w:rsid w:val="008A2DB2"/>
    <w:rsid w:val="008A32C1"/>
    <w:rsid w:val="008A58E2"/>
    <w:rsid w:val="008A6125"/>
    <w:rsid w:val="008B3087"/>
    <w:rsid w:val="008B381D"/>
    <w:rsid w:val="008C0A1F"/>
    <w:rsid w:val="008E36AA"/>
    <w:rsid w:val="008F340C"/>
    <w:rsid w:val="008F5CBE"/>
    <w:rsid w:val="008F71DE"/>
    <w:rsid w:val="00925771"/>
    <w:rsid w:val="00926A9F"/>
    <w:rsid w:val="00934D23"/>
    <w:rsid w:val="009378D6"/>
    <w:rsid w:val="00945CFE"/>
    <w:rsid w:val="00956A3D"/>
    <w:rsid w:val="009747C3"/>
    <w:rsid w:val="00997909"/>
    <w:rsid w:val="009A1685"/>
    <w:rsid w:val="009B632C"/>
    <w:rsid w:val="009B7E8F"/>
    <w:rsid w:val="009C27F7"/>
    <w:rsid w:val="00A1395A"/>
    <w:rsid w:val="00A34B82"/>
    <w:rsid w:val="00A3682B"/>
    <w:rsid w:val="00A40139"/>
    <w:rsid w:val="00A46516"/>
    <w:rsid w:val="00A56906"/>
    <w:rsid w:val="00A667E6"/>
    <w:rsid w:val="00A80EE1"/>
    <w:rsid w:val="00AA5D12"/>
    <w:rsid w:val="00AC3E51"/>
    <w:rsid w:val="00AC76ED"/>
    <w:rsid w:val="00AF14F6"/>
    <w:rsid w:val="00AF1520"/>
    <w:rsid w:val="00AF4ECD"/>
    <w:rsid w:val="00B052A7"/>
    <w:rsid w:val="00B07EF9"/>
    <w:rsid w:val="00B210D2"/>
    <w:rsid w:val="00B41487"/>
    <w:rsid w:val="00B435E8"/>
    <w:rsid w:val="00B552AB"/>
    <w:rsid w:val="00B56079"/>
    <w:rsid w:val="00B573D1"/>
    <w:rsid w:val="00B61275"/>
    <w:rsid w:val="00B63CEC"/>
    <w:rsid w:val="00B70691"/>
    <w:rsid w:val="00B81373"/>
    <w:rsid w:val="00B83B4E"/>
    <w:rsid w:val="00B849B9"/>
    <w:rsid w:val="00B90CD6"/>
    <w:rsid w:val="00B960E3"/>
    <w:rsid w:val="00B9693D"/>
    <w:rsid w:val="00BB0600"/>
    <w:rsid w:val="00BD7894"/>
    <w:rsid w:val="00C04B22"/>
    <w:rsid w:val="00C06935"/>
    <w:rsid w:val="00C12FE7"/>
    <w:rsid w:val="00C13E70"/>
    <w:rsid w:val="00C2086F"/>
    <w:rsid w:val="00C37642"/>
    <w:rsid w:val="00C37C93"/>
    <w:rsid w:val="00C65EA7"/>
    <w:rsid w:val="00C77CD8"/>
    <w:rsid w:val="00C8699D"/>
    <w:rsid w:val="00C87BDA"/>
    <w:rsid w:val="00C87F46"/>
    <w:rsid w:val="00CA09C5"/>
    <w:rsid w:val="00CA78C4"/>
    <w:rsid w:val="00CB0CC1"/>
    <w:rsid w:val="00CB3A5A"/>
    <w:rsid w:val="00CD3763"/>
    <w:rsid w:val="00CD6DB1"/>
    <w:rsid w:val="00CE1B53"/>
    <w:rsid w:val="00D21BC5"/>
    <w:rsid w:val="00D234EB"/>
    <w:rsid w:val="00D23E8B"/>
    <w:rsid w:val="00D24390"/>
    <w:rsid w:val="00D25F73"/>
    <w:rsid w:val="00D3057B"/>
    <w:rsid w:val="00D44412"/>
    <w:rsid w:val="00D50A2E"/>
    <w:rsid w:val="00D64ECD"/>
    <w:rsid w:val="00D746BA"/>
    <w:rsid w:val="00D76111"/>
    <w:rsid w:val="00D81ED4"/>
    <w:rsid w:val="00DB2055"/>
    <w:rsid w:val="00DD28A5"/>
    <w:rsid w:val="00DE4026"/>
    <w:rsid w:val="00DF0014"/>
    <w:rsid w:val="00E06264"/>
    <w:rsid w:val="00E11E18"/>
    <w:rsid w:val="00E271F4"/>
    <w:rsid w:val="00E35B7F"/>
    <w:rsid w:val="00E37101"/>
    <w:rsid w:val="00E4164A"/>
    <w:rsid w:val="00E67300"/>
    <w:rsid w:val="00E723CF"/>
    <w:rsid w:val="00E8284C"/>
    <w:rsid w:val="00E84BFE"/>
    <w:rsid w:val="00E86734"/>
    <w:rsid w:val="00E92708"/>
    <w:rsid w:val="00E97CD7"/>
    <w:rsid w:val="00EA2417"/>
    <w:rsid w:val="00EA7921"/>
    <w:rsid w:val="00EB12A8"/>
    <w:rsid w:val="00EC3D73"/>
    <w:rsid w:val="00EC786B"/>
    <w:rsid w:val="00ED12C4"/>
    <w:rsid w:val="00EF29AE"/>
    <w:rsid w:val="00EF56EE"/>
    <w:rsid w:val="00F075EF"/>
    <w:rsid w:val="00F07A99"/>
    <w:rsid w:val="00F15E36"/>
    <w:rsid w:val="00F16C6C"/>
    <w:rsid w:val="00F2255E"/>
    <w:rsid w:val="00F27A4C"/>
    <w:rsid w:val="00F32816"/>
    <w:rsid w:val="00F41240"/>
    <w:rsid w:val="00F44CC1"/>
    <w:rsid w:val="00F4535F"/>
    <w:rsid w:val="00F456B5"/>
    <w:rsid w:val="00F72B6A"/>
    <w:rsid w:val="00FA0A07"/>
    <w:rsid w:val="00FA2839"/>
    <w:rsid w:val="00FA7131"/>
    <w:rsid w:val="00FB1BE0"/>
    <w:rsid w:val="00FB2748"/>
    <w:rsid w:val="00FB3637"/>
    <w:rsid w:val="00FC1BCD"/>
    <w:rsid w:val="00FC2277"/>
    <w:rsid w:val="00FC5A1C"/>
    <w:rsid w:val="00FE1FFC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828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Risk Assessment</vt:lpstr>
      <vt:lpstr/>
      <vt:lpstr/>
    </vt:vector>
  </TitlesOfParts>
  <Company>Arcadia Advisory Services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Landry</dc:creator>
  <cp:keywords/>
  <dc:description/>
  <cp:lastModifiedBy>吳光華</cp:lastModifiedBy>
  <cp:revision>6</cp:revision>
  <cp:lastPrinted>2018-04-10T06:49:00Z</cp:lastPrinted>
  <dcterms:created xsi:type="dcterms:W3CDTF">2019-01-04T08:24:00Z</dcterms:created>
  <dcterms:modified xsi:type="dcterms:W3CDTF">2019-01-25T06:03:00Z</dcterms:modified>
</cp:coreProperties>
</file>