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C70EFA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D21538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8B5E21">
        <w:rPr>
          <w:rFonts w:eastAsia="標楷體" w:hint="eastAsia"/>
        </w:rPr>
        <w:t>8</w:t>
      </w:r>
      <w:r>
        <w:rPr>
          <w:rFonts w:eastAsia="標楷體" w:hint="eastAsia"/>
        </w:rPr>
        <w:t>月</w:t>
      </w:r>
      <w:r w:rsidR="008B5E21">
        <w:rPr>
          <w:rFonts w:eastAsia="標楷體" w:hint="eastAsia"/>
        </w:rPr>
        <w:t>13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D21538">
        <w:rPr>
          <w:rFonts w:ascii="標楷體" w:eastAsia="標楷體" w:hint="eastAsia"/>
          <w:color w:val="000000"/>
          <w:kern w:val="0"/>
          <w:szCs w:val="16"/>
        </w:rPr>
        <w:t>7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8B5E21">
        <w:rPr>
          <w:rFonts w:ascii="標楷體" w:eastAsia="標楷體" w:hint="eastAsia"/>
          <w:color w:val="000000"/>
          <w:kern w:val="0"/>
          <w:szCs w:val="16"/>
        </w:rPr>
        <w:t>49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A036D3" w:rsidRDefault="000F0350" w:rsidP="00A036D3">
      <w:pPr>
        <w:rPr>
          <w:rFonts w:ascii="標楷體" w:eastAsia="標楷體" w:hAnsi="標楷體"/>
          <w:b/>
          <w:sz w:val="32"/>
          <w:szCs w:val="32"/>
        </w:rPr>
      </w:pPr>
      <w:r w:rsidRPr="00804038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主旨：</w:t>
      </w:r>
      <w:r w:rsidR="00F21C3E" w:rsidRPr="00804038">
        <w:rPr>
          <w:rFonts w:ascii="標楷體" w:eastAsia="標楷體" w:hAnsi="標楷體" w:hint="eastAsia"/>
          <w:sz w:val="32"/>
          <w:szCs w:val="32"/>
        </w:rPr>
        <w:t>為</w:t>
      </w:r>
      <w:r w:rsidR="008B5E21">
        <w:rPr>
          <w:rFonts w:ascii="標楷體" w:eastAsia="標楷體" w:hAnsi="標楷體" w:hint="eastAsia"/>
          <w:sz w:val="32"/>
          <w:szCs w:val="32"/>
        </w:rPr>
        <w:t>增進不動產仲介對於</w:t>
      </w:r>
      <w:r w:rsidR="008B5E21" w:rsidRPr="008B5E21">
        <w:rPr>
          <w:rFonts w:ascii="標楷體" w:eastAsia="標楷體" w:hAnsi="標楷體" w:hint="eastAsia"/>
          <w:sz w:val="32"/>
          <w:szCs w:val="32"/>
        </w:rPr>
        <w:t>租賃住宅市場發展及管理條例</w:t>
      </w:r>
      <w:r w:rsidR="008B5E21">
        <w:rPr>
          <w:rFonts w:ascii="標楷體" w:eastAsia="標楷體" w:hAnsi="標楷體" w:hint="eastAsia"/>
          <w:sz w:val="32"/>
          <w:szCs w:val="32"/>
        </w:rPr>
        <w:t>的</w:t>
      </w:r>
      <w:r w:rsidR="001D595D">
        <w:rPr>
          <w:rFonts w:ascii="標楷體" w:eastAsia="標楷體" w:hAnsi="標楷體" w:hint="eastAsia"/>
          <w:sz w:val="32"/>
          <w:szCs w:val="32"/>
        </w:rPr>
        <w:t>認識</w:t>
      </w:r>
      <w:r w:rsidR="00F21C3E" w:rsidRPr="00804038">
        <w:rPr>
          <w:rFonts w:ascii="標楷體" w:eastAsia="標楷體" w:hAnsi="標楷體" w:hint="eastAsia"/>
          <w:sz w:val="32"/>
          <w:szCs w:val="32"/>
        </w:rPr>
        <w:t>，特舉辦</w:t>
      </w:r>
      <w:r w:rsidR="008B5E21">
        <w:rPr>
          <w:rFonts w:ascii="標楷體" w:eastAsia="標楷體" w:hAnsi="標楷體" w:hint="eastAsia"/>
          <w:sz w:val="32"/>
          <w:szCs w:val="32"/>
        </w:rPr>
        <w:t>「</w:t>
      </w:r>
      <w:r w:rsidR="009271BD" w:rsidRPr="009271BD">
        <w:rPr>
          <w:rFonts w:ascii="標楷體" w:eastAsia="標楷體" w:hAnsi="標楷體" w:hint="eastAsia"/>
          <w:b/>
          <w:sz w:val="32"/>
          <w:szCs w:val="32"/>
        </w:rPr>
        <w:t>租賃專法之解析與商機</w:t>
      </w:r>
      <w:r w:rsidR="008B5E21">
        <w:rPr>
          <w:rFonts w:ascii="標楷體" w:eastAsia="標楷體" w:hAnsi="標楷體" w:hint="eastAsia"/>
          <w:sz w:val="32"/>
          <w:szCs w:val="32"/>
        </w:rPr>
        <w:t>」</w:t>
      </w:r>
      <w:r w:rsidR="00206644">
        <w:rPr>
          <w:rFonts w:ascii="標楷體" w:eastAsia="標楷體" w:hAnsi="標楷體" w:hint="eastAsia"/>
          <w:sz w:val="32"/>
          <w:szCs w:val="32"/>
        </w:rPr>
        <w:t>免費</w:t>
      </w:r>
      <w:r w:rsidR="00D21538">
        <w:rPr>
          <w:rFonts w:ascii="標楷體" w:eastAsia="標楷體" w:hAnsi="標楷體" w:hint="eastAsia"/>
          <w:sz w:val="32"/>
          <w:szCs w:val="32"/>
        </w:rPr>
        <w:t>專題講座</w:t>
      </w:r>
      <w:r w:rsidR="00D21538" w:rsidRPr="00804038">
        <w:rPr>
          <w:rFonts w:ascii="標楷體" w:eastAsia="標楷體" w:hAnsi="標楷體" w:hint="eastAsia"/>
          <w:sz w:val="32"/>
          <w:szCs w:val="32"/>
        </w:rPr>
        <w:t>，</w:t>
      </w:r>
      <w:r w:rsidR="00A036D3">
        <w:rPr>
          <w:rFonts w:ascii="標楷體" w:eastAsia="標楷體" w:hAnsi="標楷體" w:hint="eastAsia"/>
          <w:sz w:val="32"/>
          <w:szCs w:val="32"/>
        </w:rPr>
        <w:t>從而</w:t>
      </w:r>
      <w:r w:rsidR="00A036D3" w:rsidRPr="00A036D3">
        <w:rPr>
          <w:rFonts w:ascii="標楷體" w:eastAsia="標楷體" w:hAnsi="標楷體" w:hint="eastAsia"/>
          <w:sz w:val="32"/>
          <w:szCs w:val="32"/>
        </w:rPr>
        <w:t>了解租賃相關權利義務並創造穩定的收入</w:t>
      </w:r>
      <w:r w:rsidR="00BF004E" w:rsidRPr="00A036D3">
        <w:rPr>
          <w:rFonts w:ascii="標楷體" w:eastAsia="標楷體" w:hAnsi="標楷體" w:hint="eastAsia"/>
          <w:sz w:val="32"/>
          <w:szCs w:val="32"/>
        </w:rPr>
        <w:t>。</w:t>
      </w:r>
      <w:r w:rsidR="007478D3" w:rsidRPr="00A036D3">
        <w:rPr>
          <w:rFonts w:ascii="標楷體" w:eastAsia="標楷體" w:hAnsi="標楷體" w:hint="eastAsia"/>
          <w:sz w:val="32"/>
          <w:szCs w:val="32"/>
        </w:rPr>
        <w:t>敬請踴躍參加，請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Default="00390622" w:rsidP="00C70EFA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</w:p>
    <w:p w:rsidR="007478D3" w:rsidRPr="00206644" w:rsidRDefault="00A11CFE" w:rsidP="00C70EFA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日期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206644" w:rsidRPr="00206644">
        <w:rPr>
          <w:rFonts w:ascii="標楷體" w:eastAsia="標楷體" w:hAnsi="標楷體" w:cs="華康標楷體(P)" w:hint="eastAsia"/>
          <w:sz w:val="28"/>
          <w:szCs w:val="28"/>
        </w:rPr>
        <w:t>7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206644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4905F7">
        <w:rPr>
          <w:rFonts w:ascii="標楷體" w:eastAsia="標楷體" w:hAnsi="標楷體" w:cs="華康標楷體(P)" w:hint="eastAsia"/>
          <w:sz w:val="28"/>
          <w:szCs w:val="28"/>
        </w:rPr>
        <w:t>9</w:t>
      </w:r>
      <w:r w:rsidR="004905F7">
        <w:rPr>
          <w:rFonts w:ascii="標楷體" w:eastAsia="標楷體" w:hAnsi="標楷體" w:cs="華康標楷體(P)" w:hint="eastAsia"/>
          <w:sz w:val="28"/>
          <w:szCs w:val="28"/>
          <w:lang w:eastAsia="zh-HK"/>
        </w:rPr>
        <w:t>月05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 w:rsidR="009271BD">
        <w:rPr>
          <w:rFonts w:ascii="標楷體" w:eastAsia="標楷體" w:hAnsi="標楷體" w:cs="華康標楷體(P)" w:hint="eastAsia"/>
          <w:sz w:val="28"/>
          <w:szCs w:val="28"/>
        </w:rPr>
        <w:t>三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</w:p>
    <w:p w:rsidR="007478D3" w:rsidRPr="00206644" w:rsidRDefault="00A11CFE" w:rsidP="00C70EFA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時間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734352" w:rsidRPr="00206644">
        <w:rPr>
          <w:rFonts w:ascii="標楷體" w:eastAsia="標楷體" w:hint="eastAsia"/>
          <w:sz w:val="28"/>
          <w:szCs w:val="28"/>
        </w:rPr>
        <w:t>上午09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734352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F21C3E" w:rsidRPr="00206644">
        <w:rPr>
          <w:rFonts w:ascii="標楷體" w:eastAsia="標楷體" w:hAnsi="標楷體" w:cs="華康標楷體(P)" w:hint="eastAsia"/>
          <w:sz w:val="28"/>
          <w:szCs w:val="28"/>
        </w:rPr>
        <w:t>分至12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734352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7478D3" w:rsidRPr="00206644" w:rsidRDefault="00A11CFE" w:rsidP="00C70EFA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地點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5320B3" w:rsidRPr="005320B3">
        <w:rPr>
          <w:rFonts w:ascii="標楷體" w:eastAsia="標楷體" w:hint="eastAsia"/>
          <w:b/>
          <w:color w:val="FF0000"/>
          <w:sz w:val="28"/>
          <w:szCs w:val="28"/>
        </w:rPr>
        <w:t>新竹市稅務局文康中心(新竹市中央路112號地下二樓)</w:t>
      </w:r>
      <w:r w:rsidR="007478D3" w:rsidRPr="005320B3">
        <w:rPr>
          <w:rFonts w:ascii="標楷體" w:eastAsia="標楷體" w:hint="eastAsia"/>
          <w:b/>
          <w:color w:val="FF0000"/>
          <w:sz w:val="28"/>
          <w:szCs w:val="28"/>
        </w:rPr>
        <w:t>。</w:t>
      </w:r>
    </w:p>
    <w:p w:rsidR="007478D3" w:rsidRPr="00206644" w:rsidRDefault="00A11CFE" w:rsidP="00C70EFA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授課</w:t>
      </w:r>
      <w:r w:rsidR="007478D3" w:rsidRPr="00206644">
        <w:rPr>
          <w:rFonts w:ascii="標楷體" w:eastAsia="標楷體" w:hint="eastAsia"/>
          <w:sz w:val="28"/>
          <w:szCs w:val="28"/>
        </w:rPr>
        <w:t>講</w:t>
      </w:r>
      <w:r w:rsidRPr="00206644">
        <w:rPr>
          <w:rFonts w:ascii="標楷體" w:eastAsia="標楷體" w:hint="eastAsia"/>
          <w:sz w:val="28"/>
          <w:szCs w:val="28"/>
        </w:rPr>
        <w:t>師：</w:t>
      </w:r>
      <w:r w:rsidR="00F21C3E" w:rsidRPr="00206644">
        <w:rPr>
          <w:rFonts w:ascii="標楷體" w:eastAsia="標楷體" w:hAnsi="標楷體" w:hint="eastAsia"/>
          <w:sz w:val="28"/>
          <w:szCs w:val="28"/>
          <w:lang w:eastAsia="zh-HK"/>
        </w:rPr>
        <w:t>林秀銘</w:t>
      </w:r>
      <w:r w:rsidR="00734352" w:rsidRPr="00206644">
        <w:rPr>
          <w:rFonts w:ascii="標楷體" w:eastAsia="標楷體" w:hAnsi="標楷體" w:hint="eastAsia"/>
          <w:sz w:val="28"/>
          <w:szCs w:val="28"/>
        </w:rPr>
        <w:t xml:space="preserve"> </w:t>
      </w:r>
      <w:r w:rsidR="00F21C3E" w:rsidRPr="00206644">
        <w:rPr>
          <w:rFonts w:ascii="標楷體" w:eastAsia="標楷體" w:hAnsi="標楷體" w:hint="eastAsia"/>
          <w:sz w:val="28"/>
          <w:szCs w:val="28"/>
          <w:lang w:eastAsia="zh-HK"/>
        </w:rPr>
        <w:t>老師</w:t>
      </w:r>
      <w:r w:rsidR="007478D3" w:rsidRPr="00206644">
        <w:rPr>
          <w:rFonts w:ascii="標楷體" w:eastAsia="標楷體" w:hint="eastAsia"/>
          <w:sz w:val="28"/>
          <w:szCs w:val="28"/>
        </w:rPr>
        <w:t>。</w:t>
      </w:r>
    </w:p>
    <w:p w:rsidR="00567697" w:rsidRPr="00206644" w:rsidRDefault="007478D3" w:rsidP="00C70EFA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06644">
        <w:rPr>
          <w:rFonts w:ascii="標楷體" w:eastAsia="標楷體" w:hAnsi="標楷體" w:cs="新細明體"/>
          <w:bCs/>
          <w:kern w:val="0"/>
          <w:sz w:val="28"/>
          <w:szCs w:val="28"/>
        </w:rPr>
        <w:t>課程大綱：</w:t>
      </w:r>
    </w:p>
    <w:p w:rsidR="00A036D3" w:rsidRPr="00F56482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)租賃專法的內容的五</w:t>
      </w:r>
      <w:r w:rsidRPr="00656D9E">
        <w:rPr>
          <w:rFonts w:ascii="標楷體" w:eastAsia="標楷體" w:hAnsi="標楷體" w:cs="新細明體" w:hint="eastAsia"/>
          <w:b/>
          <w:kern w:val="0"/>
        </w:rPr>
        <w:t>大面向</w:t>
      </w:r>
    </w:p>
    <w:p w:rsidR="00A036D3" w:rsidRPr="00F16D9C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(二)</w:t>
      </w:r>
      <w:r w:rsidRPr="00F16D9C">
        <w:rPr>
          <w:rFonts w:ascii="標楷體" w:eastAsia="標楷體" w:hAnsi="標楷體" w:cs="新細明體" w:hint="eastAsia"/>
          <w:b/>
          <w:kern w:val="0"/>
        </w:rPr>
        <w:t>如何加入「租賃住宅服務業」的行列？</w:t>
      </w:r>
    </w:p>
    <w:p w:rsidR="00A036D3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 w:rsidRPr="00F16D9C">
        <w:rPr>
          <w:rFonts w:ascii="標楷體" w:eastAsia="標楷體" w:hAnsi="標楷體" w:cs="新細明體" w:hint="eastAsia"/>
          <w:b/>
          <w:kern w:val="0"/>
        </w:rPr>
        <w:t>(</w:t>
      </w:r>
      <w:r>
        <w:rPr>
          <w:rFonts w:ascii="標楷體" w:eastAsia="標楷體" w:hAnsi="標楷體" w:cs="新細明體" w:hint="eastAsia"/>
          <w:b/>
          <w:kern w:val="0"/>
        </w:rPr>
        <w:t>三)</w:t>
      </w:r>
      <w:r w:rsidRPr="00F16D9C">
        <w:rPr>
          <w:rFonts w:ascii="標楷體" w:eastAsia="標楷體" w:hAnsi="標楷體" w:cs="新細明體" w:hint="eastAsia"/>
          <w:b/>
          <w:kern w:val="0"/>
        </w:rPr>
        <w:t xml:space="preserve">租賃住宅管理人員 </w:t>
      </w:r>
      <w:r w:rsidRPr="00F16D9C">
        <w:rPr>
          <w:rFonts w:ascii="標楷體" w:eastAsia="標楷體" w:hAnsi="標楷體" w:cs="新細明體"/>
          <w:b/>
          <w:kern w:val="0"/>
        </w:rPr>
        <w:t xml:space="preserve"> </w:t>
      </w:r>
    </w:p>
    <w:p w:rsidR="00A036D3" w:rsidRPr="00F16D9C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(四)</w:t>
      </w:r>
      <w:r w:rsidRPr="00F16D9C">
        <w:rPr>
          <w:rFonts w:ascii="標楷體" w:eastAsia="標楷體" w:hAnsi="標楷體" w:cs="新細明體" w:hint="eastAsia"/>
          <w:b/>
          <w:kern w:val="0"/>
        </w:rPr>
        <w:t>了解「租賃住宅管理人員」從業資格，並創造穩定</w:t>
      </w:r>
    </w:p>
    <w:p w:rsidR="00A036D3" w:rsidRPr="00F16D9C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Pr="00F16D9C">
        <w:rPr>
          <w:rFonts w:ascii="標楷體" w:eastAsia="標楷體" w:hAnsi="標楷體" w:cs="新細明體" w:hint="eastAsia"/>
          <w:b/>
          <w:kern w:val="0"/>
        </w:rPr>
        <w:t>的收入並讓業績不歸零。</w:t>
      </w:r>
    </w:p>
    <w:p w:rsidR="00A036D3" w:rsidRPr="00F16D9C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 w:rsidRPr="00F16D9C">
        <w:rPr>
          <w:rFonts w:ascii="標楷體" w:eastAsia="標楷體" w:hAnsi="標楷體" w:cs="新細明體" w:hint="eastAsia"/>
          <w:b/>
          <w:kern w:val="0"/>
        </w:rPr>
        <w:t>(五</w:t>
      </w:r>
      <w:r>
        <w:rPr>
          <w:rFonts w:ascii="標楷體" w:eastAsia="標楷體" w:hAnsi="標楷體" w:cs="新細明體" w:hint="eastAsia"/>
          <w:b/>
          <w:kern w:val="0"/>
        </w:rPr>
        <w:t>)</w:t>
      </w:r>
      <w:r w:rsidRPr="00F16D9C">
        <w:rPr>
          <w:rFonts w:ascii="標楷體" w:eastAsia="標楷體" w:hAnsi="標楷體" w:cs="新細明體" w:hint="eastAsia"/>
          <w:b/>
          <w:kern w:val="0"/>
        </w:rPr>
        <w:t>租賃住宅服務業與管理人員</w:t>
      </w:r>
      <w:r>
        <w:rPr>
          <w:rFonts w:ascii="標楷體" w:eastAsia="標楷體" w:hAnsi="標楷體" w:cs="新細明體" w:hint="eastAsia"/>
          <w:b/>
          <w:kern w:val="0"/>
        </w:rPr>
        <w:t>之</w:t>
      </w:r>
      <w:r w:rsidRPr="00F16D9C">
        <w:rPr>
          <w:rFonts w:ascii="標楷體" w:eastAsia="標楷體" w:hAnsi="標楷體" w:cs="新細明體" w:hint="eastAsia"/>
          <w:b/>
          <w:kern w:val="0"/>
        </w:rPr>
        <w:t>業務及責任</w:t>
      </w:r>
    </w:p>
    <w:p w:rsidR="00A036D3" w:rsidRPr="00F16D9C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 w:rsidRPr="00F16D9C">
        <w:rPr>
          <w:rFonts w:ascii="標楷體" w:eastAsia="標楷體" w:hAnsi="標楷體" w:cs="新細明體" w:hint="eastAsia"/>
          <w:b/>
          <w:kern w:val="0"/>
        </w:rPr>
        <w:t>(</w:t>
      </w:r>
      <w:r>
        <w:rPr>
          <w:rFonts w:ascii="標楷體" w:eastAsia="標楷體" w:hAnsi="標楷體" w:cs="新細明體" w:hint="eastAsia"/>
          <w:b/>
          <w:kern w:val="0"/>
        </w:rPr>
        <w:t>六)</w:t>
      </w:r>
      <w:r w:rsidRPr="00F16D9C">
        <w:rPr>
          <w:rFonts w:ascii="標楷體" w:eastAsia="標楷體" w:hAnsi="標楷體" w:cs="新細明體" w:hint="eastAsia"/>
          <w:b/>
          <w:kern w:val="0"/>
        </w:rPr>
        <w:t>健全住宅租賃關係-了解租賃相關權利義務</w:t>
      </w:r>
    </w:p>
    <w:p w:rsidR="00A036D3" w:rsidRPr="00F16D9C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(七)</w:t>
      </w:r>
      <w:r w:rsidRPr="00F16D9C">
        <w:rPr>
          <w:rFonts w:ascii="標楷體" w:eastAsia="標楷體" w:hAnsi="標楷體" w:cs="新細明體" w:hint="eastAsia"/>
          <w:b/>
          <w:kern w:val="0"/>
        </w:rPr>
        <w:t>政府推動的積極作為與利多</w:t>
      </w:r>
    </w:p>
    <w:p w:rsidR="00A036D3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(八)四</w:t>
      </w:r>
      <w:r w:rsidRPr="00F16D9C">
        <w:rPr>
          <w:rFonts w:ascii="標楷體" w:eastAsia="標楷體" w:hAnsi="標楷體" w:cs="新細明體" w:hint="eastAsia"/>
          <w:b/>
          <w:kern w:val="0"/>
        </w:rPr>
        <w:t>大租賃契約全面納管</w:t>
      </w:r>
    </w:p>
    <w:p w:rsidR="009271BD" w:rsidRDefault="00A036D3" w:rsidP="009271BD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(九)整</w:t>
      </w:r>
      <w:r w:rsidRPr="00F16D9C">
        <w:rPr>
          <w:rFonts w:ascii="標楷體" w:eastAsia="標楷體" w:hAnsi="標楷體" w:cs="新細明體" w:hint="eastAsia"/>
          <w:b/>
          <w:kern w:val="0"/>
        </w:rPr>
        <w:t>合相關產業創造收益</w:t>
      </w:r>
    </w:p>
    <w:p w:rsidR="002361AC" w:rsidRPr="00DF70DA" w:rsidRDefault="009271BD" w:rsidP="00DF70DA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6F1BF6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六、</w:t>
      </w:r>
      <w:r w:rsidR="00734352" w:rsidRPr="00DF70DA">
        <w:rPr>
          <w:rFonts w:ascii="標楷體" w:eastAsia="標楷體" w:hint="eastAsia"/>
          <w:sz w:val="28"/>
          <w:szCs w:val="28"/>
        </w:rPr>
        <w:t>報名日期：即日起至</w:t>
      </w:r>
      <w:r w:rsidR="00567697" w:rsidRPr="00DF70DA">
        <w:rPr>
          <w:rFonts w:ascii="標楷體" w:eastAsia="標楷體" w:hint="eastAsia"/>
          <w:sz w:val="28"/>
          <w:szCs w:val="28"/>
        </w:rPr>
        <w:t>0</w:t>
      </w:r>
      <w:r w:rsidR="007A79D1" w:rsidRPr="00DF70DA">
        <w:rPr>
          <w:rFonts w:ascii="標楷體" w:eastAsia="標楷體" w:hint="eastAsia"/>
          <w:sz w:val="28"/>
          <w:szCs w:val="28"/>
        </w:rPr>
        <w:t>8</w:t>
      </w:r>
      <w:r w:rsidR="00734352" w:rsidRPr="00DF70DA">
        <w:rPr>
          <w:rFonts w:ascii="標楷體" w:eastAsia="標楷體" w:hint="eastAsia"/>
          <w:sz w:val="28"/>
          <w:szCs w:val="28"/>
        </w:rPr>
        <w:t>月</w:t>
      </w:r>
      <w:r w:rsidR="007A79D1" w:rsidRPr="00DF70DA">
        <w:rPr>
          <w:rFonts w:ascii="標楷體" w:eastAsia="標楷體" w:hint="eastAsia"/>
          <w:sz w:val="28"/>
          <w:szCs w:val="28"/>
        </w:rPr>
        <w:t>31</w:t>
      </w:r>
      <w:r w:rsidR="00734352" w:rsidRPr="00DF70DA">
        <w:rPr>
          <w:rFonts w:ascii="標楷體" w:eastAsia="標楷體" w:hint="eastAsia"/>
          <w:sz w:val="28"/>
          <w:szCs w:val="28"/>
        </w:rPr>
        <w:t>日止</w:t>
      </w:r>
      <w:r w:rsidR="00326FB0" w:rsidRPr="00DF70DA">
        <w:rPr>
          <w:rFonts w:ascii="標楷體" w:eastAsia="標楷體" w:hint="eastAsia"/>
          <w:sz w:val="28"/>
          <w:szCs w:val="28"/>
        </w:rPr>
        <w:t>。</w:t>
      </w:r>
    </w:p>
    <w:p w:rsidR="00206644" w:rsidRPr="00DF70DA" w:rsidRDefault="006F1BF6" w:rsidP="0095058F">
      <w:pPr>
        <w:spacing w:line="320" w:lineRule="exact"/>
        <w:ind w:left="737"/>
        <w:rPr>
          <w:rFonts w:ascii="標楷體" w:eastAsia="標楷體"/>
          <w:sz w:val="28"/>
          <w:szCs w:val="28"/>
        </w:rPr>
      </w:pPr>
      <w:r w:rsidRPr="00DF70DA">
        <w:rPr>
          <w:rFonts w:ascii="標楷體" w:eastAsia="標楷體" w:hint="eastAsia"/>
          <w:sz w:val="28"/>
          <w:szCs w:val="28"/>
        </w:rPr>
        <w:t xml:space="preserve">    </w:t>
      </w:r>
      <w:r w:rsidR="00484972" w:rsidRPr="00DF70DA">
        <w:rPr>
          <w:rFonts w:ascii="標楷體" w:eastAsia="標楷體"/>
          <w:sz w:val="28"/>
          <w:szCs w:val="28"/>
        </w:rPr>
        <w:t>課程講義現場發放</w:t>
      </w:r>
      <w:r w:rsidR="005D5E79" w:rsidRPr="00DF70DA">
        <w:rPr>
          <w:rFonts w:ascii="標楷體" w:eastAsia="標楷體" w:hint="eastAsia"/>
          <w:sz w:val="28"/>
          <w:szCs w:val="28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3C0919" w:rsidRDefault="002E0008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1D595D">
        <w:rPr>
          <w:rFonts w:ascii="標楷體" w:eastAsia="標楷體" w:hAnsi="標楷體" w:hint="eastAsia"/>
          <w:sz w:val="48"/>
          <w:szCs w:val="48"/>
        </w:rPr>
        <w:t>『</w:t>
      </w:r>
      <w:r w:rsidR="001D595D" w:rsidRPr="001D595D">
        <w:rPr>
          <w:rFonts w:ascii="標楷體" w:eastAsia="標楷體" w:hAnsi="標楷體" w:hint="eastAsia"/>
          <w:b/>
          <w:sz w:val="48"/>
          <w:szCs w:val="48"/>
        </w:rPr>
        <w:t>租賃專法之解析與商機</w:t>
      </w:r>
      <w:r w:rsidRPr="001D595D">
        <w:rPr>
          <w:rFonts w:ascii="標楷體" w:eastAsia="標楷體" w:hAnsi="標楷體" w:hint="eastAsia"/>
          <w:sz w:val="48"/>
          <w:szCs w:val="48"/>
        </w:rPr>
        <w:t>』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8A690C">
        <w:rPr>
          <w:rFonts w:ascii="標楷體" w:eastAsia="標楷體" w:hAnsi="標楷體" w:cs="華康標楷體(P)" w:hint="eastAsia"/>
          <w:color w:val="FF0000"/>
          <w:sz w:val="28"/>
          <w:szCs w:val="28"/>
        </w:rPr>
        <w:t>7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6E7270">
        <w:rPr>
          <w:rFonts w:ascii="標楷體" w:eastAsia="標楷體" w:hAnsi="標楷體" w:cs="華康標楷體(P)" w:hint="eastAsia"/>
          <w:color w:val="FF0000"/>
          <w:sz w:val="28"/>
          <w:szCs w:val="28"/>
        </w:rPr>
        <w:t>0</w:t>
      </w:r>
      <w:r w:rsidR="007A79D1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7A79D1">
        <w:rPr>
          <w:rFonts w:ascii="標楷體" w:eastAsia="標楷體" w:hAnsi="標楷體" w:cs="華康標楷體(P)" w:hint="eastAsia"/>
          <w:color w:val="FF0000"/>
          <w:sz w:val="28"/>
          <w:szCs w:val="28"/>
        </w:rPr>
        <w:t>31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7A79D1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五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25" w:rsidRDefault="005F4425" w:rsidP="00291B93">
      <w:r>
        <w:separator/>
      </w:r>
    </w:p>
  </w:endnote>
  <w:endnote w:type="continuationSeparator" w:id="0">
    <w:p w:rsidR="005F4425" w:rsidRDefault="005F4425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25" w:rsidRDefault="005F4425" w:rsidP="00291B93">
      <w:r>
        <w:separator/>
      </w:r>
    </w:p>
  </w:footnote>
  <w:footnote w:type="continuationSeparator" w:id="0">
    <w:p w:rsidR="005F4425" w:rsidRDefault="005F4425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7697"/>
    <w:rsid w:val="005727A8"/>
    <w:rsid w:val="005D5E79"/>
    <w:rsid w:val="005F1A8B"/>
    <w:rsid w:val="005F4425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753EF"/>
    <w:rsid w:val="007803BA"/>
    <w:rsid w:val="00793D71"/>
    <w:rsid w:val="007A52A2"/>
    <w:rsid w:val="007A60DC"/>
    <w:rsid w:val="007A79D1"/>
    <w:rsid w:val="007B4FA7"/>
    <w:rsid w:val="007D15FB"/>
    <w:rsid w:val="00804038"/>
    <w:rsid w:val="00821F03"/>
    <w:rsid w:val="0085048A"/>
    <w:rsid w:val="00866D1D"/>
    <w:rsid w:val="00871445"/>
    <w:rsid w:val="00894105"/>
    <w:rsid w:val="008A690C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F4B97"/>
    <w:rsid w:val="00A03395"/>
    <w:rsid w:val="00A036D3"/>
    <w:rsid w:val="00A07675"/>
    <w:rsid w:val="00A11CFE"/>
    <w:rsid w:val="00A369AB"/>
    <w:rsid w:val="00A56329"/>
    <w:rsid w:val="00A77FA8"/>
    <w:rsid w:val="00A9092B"/>
    <w:rsid w:val="00A90E33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6A68"/>
    <w:rsid w:val="00BF004E"/>
    <w:rsid w:val="00BF42CF"/>
    <w:rsid w:val="00BF5C70"/>
    <w:rsid w:val="00BF6C05"/>
    <w:rsid w:val="00C312EF"/>
    <w:rsid w:val="00C47FBA"/>
    <w:rsid w:val="00C70EF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DF70DA"/>
    <w:rsid w:val="00E05B73"/>
    <w:rsid w:val="00E74CC5"/>
    <w:rsid w:val="00E773EE"/>
    <w:rsid w:val="00E92065"/>
    <w:rsid w:val="00EB1D6B"/>
    <w:rsid w:val="00EE64ED"/>
    <w:rsid w:val="00EF1837"/>
    <w:rsid w:val="00F03AB1"/>
    <w:rsid w:val="00F21C3E"/>
    <w:rsid w:val="00F472CF"/>
    <w:rsid w:val="00F513AC"/>
    <w:rsid w:val="00F6050E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B8BD7-8426-4058-ADB9-3D0B8875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877</Characters>
  <Application>Microsoft Office Word</Application>
  <DocSecurity>0</DocSecurity>
  <Lines>7</Lines>
  <Paragraphs>2</Paragraphs>
  <ScaleCrop>false</ScaleCrop>
  <Company>SELFUSE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3</cp:revision>
  <cp:lastPrinted>2018-08-17T06:25:00Z</cp:lastPrinted>
  <dcterms:created xsi:type="dcterms:W3CDTF">2018-08-17T06:30:00Z</dcterms:created>
  <dcterms:modified xsi:type="dcterms:W3CDTF">2018-08-17T06:31:00Z</dcterms:modified>
</cp:coreProperties>
</file>